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0E" w:rsidRPr="00297F79" w:rsidRDefault="00031F0E" w:rsidP="00031F0E">
      <w:pPr>
        <w:spacing w:before="120" w:after="120"/>
        <w:jc w:val="center"/>
        <w:rPr>
          <w:rFonts w:ascii="Times New Roman" w:eastAsia="Times New Roman" w:hAnsi="Times New Roman" w:cs="Times New Roman"/>
          <w:b/>
          <w:bCs/>
          <w:kern w:val="36"/>
          <w:sz w:val="28"/>
          <w:szCs w:val="28"/>
        </w:rPr>
      </w:pPr>
      <w:bookmarkStart w:id="0" w:name="i41616"/>
      <w:r w:rsidRPr="00297F79">
        <w:rPr>
          <w:rFonts w:ascii="Times New Roman" w:eastAsia="Times New Roman" w:hAnsi="Times New Roman" w:cs="Times New Roman"/>
          <w:b/>
          <w:bCs/>
          <w:kern w:val="36"/>
          <w:sz w:val="28"/>
          <w:szCs w:val="28"/>
        </w:rPr>
        <w:t>Классификация огнетушителей</w:t>
      </w:r>
      <w:bookmarkStart w:id="1" w:name="_Toc29742580"/>
      <w:bookmarkEnd w:id="0"/>
      <w:bookmarkEnd w:id="1"/>
      <w:r w:rsidRPr="00297F79">
        <w:rPr>
          <w:rFonts w:ascii="Times New Roman" w:eastAsia="Times New Roman" w:hAnsi="Times New Roman" w:cs="Times New Roman"/>
          <w:b/>
          <w:bCs/>
          <w:kern w:val="36"/>
          <w:sz w:val="28"/>
          <w:szCs w:val="28"/>
        </w:rPr>
        <w:t xml:space="preserve"> </w:t>
      </w:r>
      <w:r w:rsidR="00520E71" w:rsidRPr="00297F79">
        <w:rPr>
          <w:rFonts w:ascii="Times New Roman" w:eastAsia="Times New Roman" w:hAnsi="Times New Roman" w:cs="Times New Roman"/>
          <w:b/>
          <w:bCs/>
          <w:kern w:val="36"/>
          <w:sz w:val="28"/>
          <w:szCs w:val="28"/>
        </w:rPr>
        <w:t>и модельные очаги пожара</w:t>
      </w:r>
      <w:r w:rsidRPr="00297F79">
        <w:rPr>
          <w:rFonts w:ascii="Times New Roman" w:eastAsia="Times New Roman" w:hAnsi="Times New Roman" w:cs="Times New Roman"/>
          <w:b/>
          <w:bCs/>
          <w:kern w:val="36"/>
          <w:sz w:val="28"/>
          <w:szCs w:val="28"/>
        </w:rPr>
        <w:t xml:space="preserve"> </w:t>
      </w:r>
    </w:p>
    <w:p w:rsidR="00031F0E" w:rsidRPr="00297F79" w:rsidRDefault="00520E71" w:rsidP="00E671F4">
      <w:pPr>
        <w:spacing w:after="0"/>
        <w:jc w:val="center"/>
        <w:rPr>
          <w:rFonts w:ascii="Times New Roman" w:eastAsia="Times New Roman" w:hAnsi="Times New Roman" w:cs="Times New Roman"/>
          <w:sz w:val="28"/>
          <w:szCs w:val="28"/>
        </w:rPr>
      </w:pPr>
      <w:r w:rsidRPr="00297F79">
        <w:rPr>
          <w:rFonts w:ascii="Times New Roman" w:hAnsi="Times New Roman" w:cs="Times New Roman"/>
          <w:b/>
          <w:sz w:val="28"/>
          <w:szCs w:val="28"/>
        </w:rPr>
        <w:t xml:space="preserve">(по </w:t>
      </w:r>
      <w:r w:rsidR="00031F0E" w:rsidRPr="00297F79">
        <w:rPr>
          <w:rFonts w:ascii="Times New Roman" w:hAnsi="Times New Roman" w:cs="Times New Roman"/>
          <w:b/>
          <w:sz w:val="28"/>
          <w:szCs w:val="28"/>
        </w:rPr>
        <w:t xml:space="preserve">ГОСТ Р 51057-2001 </w:t>
      </w:r>
      <w:r w:rsidR="00031F0E" w:rsidRPr="00297F79">
        <w:rPr>
          <w:rFonts w:ascii="Times New Roman" w:eastAsia="Times New Roman" w:hAnsi="Times New Roman" w:cs="Times New Roman"/>
          <w:b/>
          <w:sz w:val="28"/>
          <w:szCs w:val="28"/>
        </w:rPr>
        <w:t>ТЕХНИКА ПОЖАРНАЯ</w:t>
      </w:r>
    </w:p>
    <w:p w:rsidR="00031F0E" w:rsidRPr="00297F79" w:rsidRDefault="00031F0E" w:rsidP="00E671F4">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
          <w:sz w:val="28"/>
          <w:szCs w:val="28"/>
        </w:rPr>
        <w:t>ОГНЕТУШИТЕЛИ ПЕРЕНОСНЫЕ</w:t>
      </w:r>
    </w:p>
    <w:p w:rsidR="00031F0E" w:rsidRPr="00297F79" w:rsidRDefault="00031F0E" w:rsidP="00E671F4">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
          <w:sz w:val="28"/>
          <w:szCs w:val="28"/>
        </w:rPr>
        <w:t>ОБЩИЕ ТЕХНИЧЕСКИЕ ТРЕБОВАНИЯ. МЕТОДЫ ИСПЫТАНИЙ</w:t>
      </w:r>
      <w:r w:rsidR="00520E71" w:rsidRPr="00297F79">
        <w:rPr>
          <w:rFonts w:ascii="Times New Roman" w:eastAsia="Times New Roman" w:hAnsi="Times New Roman" w:cs="Times New Roman"/>
          <w:b/>
          <w:sz w:val="28"/>
          <w:szCs w:val="28"/>
        </w:rPr>
        <w:t>)</w:t>
      </w:r>
    </w:p>
    <w:p w:rsidR="00031F0E" w:rsidRPr="00297F79" w:rsidRDefault="00031F0E" w:rsidP="00031F0E">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4.1 Переносные огнетушители в зависимости от применяемого ОТВ, подразделяют на следующие виды:</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водные (ОВ):</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с распыленной струей - средний диаметр капель спектра распыления воды более 150 мкм (могут тушить только модельные очаги пожара класса А);</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с тонкораспыленной струей - средний диаметр капель спектра распыления воды 150 мкм и менее (могут тушить модельные очаги пожара классов А и В);</w:t>
      </w:r>
    </w:p>
    <w:p w:rsidR="008373C9"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воздушно-эмульсионные (ОВЭ) с фторсодержащим зарядом;</w:t>
      </w:r>
      <w:r w:rsidR="008373C9" w:rsidRPr="00297F79">
        <w:rPr>
          <w:rFonts w:ascii="Times New Roman" w:eastAsia="Times New Roman" w:hAnsi="Times New Roman" w:cs="Times New Roman"/>
          <w:sz w:val="28"/>
          <w:szCs w:val="28"/>
        </w:rPr>
        <w:t xml:space="preserve"> </w:t>
      </w:r>
    </w:p>
    <w:p w:rsidR="00031F0E" w:rsidRPr="00297F79" w:rsidRDefault="008373C9" w:rsidP="008373C9">
      <w:pPr>
        <w:spacing w:before="100" w:beforeAutospacing="1" w:after="100" w:afterAutospacing="1" w:line="240" w:lineRule="auto"/>
        <w:jc w:val="both"/>
        <w:rPr>
          <w:rFonts w:ascii="Times New Roman" w:eastAsia="Times New Roman" w:hAnsi="Times New Roman" w:cs="Times New Roman"/>
          <w:color w:val="FF0000"/>
          <w:sz w:val="28"/>
          <w:szCs w:val="28"/>
        </w:rPr>
      </w:pPr>
      <w:r w:rsidRPr="00297F79">
        <w:rPr>
          <w:rFonts w:ascii="Times New Roman" w:eastAsia="Times New Roman" w:hAnsi="Times New Roman" w:cs="Times New Roman"/>
          <w:color w:val="FF0000"/>
          <w:sz w:val="28"/>
          <w:szCs w:val="28"/>
        </w:rPr>
        <w:t xml:space="preserve">Пример </w:t>
      </w:r>
      <w:hyperlink r:id="rId4" w:history="1">
        <w:r w:rsidRPr="00297F79">
          <w:rPr>
            <w:rStyle w:val="a5"/>
            <w:rFonts w:ascii="Times New Roman" w:eastAsia="Times New Roman" w:hAnsi="Times New Roman" w:cs="Times New Roman"/>
            <w:color w:val="FF0000"/>
            <w:sz w:val="28"/>
            <w:szCs w:val="28"/>
          </w:rPr>
          <w:t>http://www.rusintec.ru/products/39-fire-extinguishers/100-ognetushitel-6</w:t>
        </w:r>
      </w:hyperlink>
      <w:r w:rsidRPr="00297F79">
        <w:rPr>
          <w:rFonts w:ascii="Times New Roman" w:eastAsia="Times New Roman" w:hAnsi="Times New Roman" w:cs="Times New Roman"/>
          <w:color w:val="FF0000"/>
          <w:sz w:val="28"/>
          <w:szCs w:val="28"/>
        </w:rPr>
        <w:t xml:space="preserve"> </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воздушно-пенные (ОВП), в том числе: с углеводородным зарядом или с фторсодержащим зарядом, которые в зависимости от кратности образуемого ими потока воздушно-механической пены подразделяют на:</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огнетушители с генератором пены низкой кратности - кратность пены не более 20;</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огнетушители с генератором пены средней кратности - кратность пены свыше 20 до 200 включительно;</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порошковые (ОП):</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с порошком общего назначения, которым можно тушить очаги пожаров классов А, В, С, Е;</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с порошком общего назначения, которым можно тушить очаги пожаров классов В, С, Е;</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газовые, в том числе:</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углекислотные (ОУ);</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proofErr w:type="spellStart"/>
      <w:r w:rsidRPr="00297F79">
        <w:rPr>
          <w:rFonts w:ascii="Times New Roman" w:eastAsia="Times New Roman" w:hAnsi="Times New Roman" w:cs="Times New Roman"/>
          <w:sz w:val="28"/>
          <w:szCs w:val="28"/>
        </w:rPr>
        <w:t>хладоновые</w:t>
      </w:r>
      <w:proofErr w:type="spellEnd"/>
      <w:r w:rsidRPr="00297F79">
        <w:rPr>
          <w:rFonts w:ascii="Times New Roman" w:eastAsia="Times New Roman" w:hAnsi="Times New Roman" w:cs="Times New Roman"/>
          <w:sz w:val="28"/>
          <w:szCs w:val="28"/>
        </w:rPr>
        <w:t xml:space="preserve"> (ОХ).</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4.2 По принципу создания избыточного давления газа для вытеснения ОТВ огнетушители подразделяют на следующие типы:</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 </w:t>
      </w:r>
      <w:proofErr w:type="spellStart"/>
      <w:r w:rsidRPr="00297F79">
        <w:rPr>
          <w:rFonts w:ascii="Times New Roman" w:eastAsia="Times New Roman" w:hAnsi="Times New Roman" w:cs="Times New Roman"/>
          <w:sz w:val="28"/>
          <w:szCs w:val="28"/>
        </w:rPr>
        <w:t>закачные</w:t>
      </w:r>
      <w:proofErr w:type="spellEnd"/>
      <w:r w:rsidRPr="00297F79">
        <w:rPr>
          <w:rFonts w:ascii="Times New Roman" w:eastAsia="Times New Roman" w:hAnsi="Times New Roman" w:cs="Times New Roman"/>
          <w:sz w:val="28"/>
          <w:szCs w:val="28"/>
        </w:rPr>
        <w:t xml:space="preserve"> (з);</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с баллоном высокого давления для хранения сжатого или сжиженного газа (б);</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с газогенерирующим устройством (г).</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4.3 По возможности перезарядки огнетушители подразделяют на:</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перезаряжаемые;</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 </w:t>
      </w:r>
      <w:proofErr w:type="spellStart"/>
      <w:r w:rsidRPr="00297F79">
        <w:rPr>
          <w:rFonts w:ascii="Times New Roman" w:eastAsia="Times New Roman" w:hAnsi="Times New Roman" w:cs="Times New Roman"/>
          <w:sz w:val="28"/>
          <w:szCs w:val="28"/>
        </w:rPr>
        <w:t>неперезаряжаемые</w:t>
      </w:r>
      <w:proofErr w:type="spellEnd"/>
      <w:r w:rsidRPr="00297F79">
        <w:rPr>
          <w:rFonts w:ascii="Times New Roman" w:eastAsia="Times New Roman" w:hAnsi="Times New Roman" w:cs="Times New Roman"/>
          <w:sz w:val="28"/>
          <w:szCs w:val="28"/>
        </w:rPr>
        <w:t xml:space="preserve"> (одноразового пользования).</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4.4 По величине рабочего давления огнетушители подразделяют на:</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низкого давления [</w:t>
      </w:r>
      <w:proofErr w:type="spellStart"/>
      <w:proofErr w:type="gramStart"/>
      <w:r w:rsidRPr="00297F79">
        <w:rPr>
          <w:rFonts w:ascii="Times New Roman" w:eastAsia="Times New Roman" w:hAnsi="Times New Roman" w:cs="Times New Roman"/>
          <w:sz w:val="28"/>
          <w:szCs w:val="28"/>
        </w:rPr>
        <w:t>Р</w:t>
      </w:r>
      <w:r w:rsidRPr="00297F79">
        <w:rPr>
          <w:rFonts w:ascii="Times New Roman" w:eastAsia="Times New Roman" w:hAnsi="Times New Roman" w:cs="Times New Roman"/>
          <w:sz w:val="28"/>
          <w:szCs w:val="28"/>
          <w:vertAlign w:val="subscript"/>
        </w:rPr>
        <w:t>раб</w:t>
      </w:r>
      <w:proofErr w:type="spellEnd"/>
      <w:r w:rsidRPr="00297F79">
        <w:rPr>
          <w:rFonts w:ascii="Times New Roman" w:eastAsia="Times New Roman" w:hAnsi="Times New Roman" w:cs="Times New Roman"/>
          <w:sz w:val="28"/>
          <w:szCs w:val="28"/>
          <w:u w:val="single"/>
        </w:rPr>
        <w:t>&lt;</w:t>
      </w:r>
      <w:proofErr w:type="gramEnd"/>
      <w:r w:rsidRPr="00297F79">
        <w:rPr>
          <w:rFonts w:ascii="Times New Roman" w:eastAsia="Times New Roman" w:hAnsi="Times New Roman" w:cs="Times New Roman"/>
          <w:sz w:val="28"/>
          <w:szCs w:val="28"/>
        </w:rPr>
        <w:t>2,5 МПа при температуре окружающей среды (20±2) °С];</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высокого давления [</w:t>
      </w:r>
      <w:proofErr w:type="spellStart"/>
      <w:r w:rsidRPr="00297F79">
        <w:rPr>
          <w:rFonts w:ascii="Times New Roman" w:eastAsia="Times New Roman" w:hAnsi="Times New Roman" w:cs="Times New Roman"/>
          <w:sz w:val="28"/>
          <w:szCs w:val="28"/>
        </w:rPr>
        <w:t>Р</w:t>
      </w:r>
      <w:r w:rsidRPr="00297F79">
        <w:rPr>
          <w:rFonts w:ascii="Times New Roman" w:eastAsia="Times New Roman" w:hAnsi="Times New Roman" w:cs="Times New Roman"/>
          <w:sz w:val="28"/>
          <w:szCs w:val="28"/>
          <w:vertAlign w:val="subscript"/>
        </w:rPr>
        <w:t>раб</w:t>
      </w:r>
      <w:proofErr w:type="spellEnd"/>
      <w:r w:rsidRPr="00297F79">
        <w:rPr>
          <w:rFonts w:ascii="Times New Roman" w:eastAsia="Times New Roman" w:hAnsi="Times New Roman" w:cs="Times New Roman"/>
          <w:sz w:val="28"/>
          <w:szCs w:val="28"/>
        </w:rPr>
        <w:t>&gt;2,5 МПа при температуре окружающей среды (20±2) °С].</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4.5 В зависимости от вида заряженного ОТВ огнетушители используют для тушения одного или нескольких пожаров следующих классов:</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А - горение твердых веществ; </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 - горение жидких веществ; </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С - горение газообразных веществ;</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lang w:val="en-US"/>
        </w:rPr>
        <w:t>D</w:t>
      </w:r>
      <w:r w:rsidRPr="00297F79">
        <w:rPr>
          <w:rFonts w:ascii="Times New Roman" w:eastAsia="Times New Roman" w:hAnsi="Times New Roman" w:cs="Times New Roman"/>
          <w:sz w:val="28"/>
          <w:szCs w:val="28"/>
        </w:rPr>
        <w:t xml:space="preserve"> - </w:t>
      </w:r>
      <w:proofErr w:type="gramStart"/>
      <w:r w:rsidRPr="00297F79">
        <w:rPr>
          <w:rFonts w:ascii="Times New Roman" w:eastAsia="Times New Roman" w:hAnsi="Times New Roman" w:cs="Times New Roman"/>
          <w:sz w:val="28"/>
          <w:szCs w:val="28"/>
        </w:rPr>
        <w:t>горение</w:t>
      </w:r>
      <w:proofErr w:type="gramEnd"/>
      <w:r w:rsidRPr="00297F79">
        <w:rPr>
          <w:rFonts w:ascii="Times New Roman" w:eastAsia="Times New Roman" w:hAnsi="Times New Roman" w:cs="Times New Roman"/>
          <w:sz w:val="28"/>
          <w:szCs w:val="28"/>
        </w:rPr>
        <w:t xml:space="preserve"> металлов или металлоорганических веществ (огнетушители специального назначения);</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Е - пожары электрооборудования, находящегося под напряжением.</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bookmarkStart w:id="2" w:name="i53799"/>
      <w:r w:rsidRPr="00297F79">
        <w:rPr>
          <w:rFonts w:ascii="Times New Roman" w:eastAsia="Times New Roman" w:hAnsi="Times New Roman" w:cs="Times New Roman"/>
          <w:sz w:val="28"/>
          <w:szCs w:val="28"/>
        </w:rPr>
        <w:t>4.6 Устанавливается следующая структура обозначения огнетушителей, состоящая из пяти обязательных и двух дополнительных частей:</w:t>
      </w:r>
      <w:bookmarkStart w:id="3" w:name="PO0000113"/>
      <w:bookmarkEnd w:id="2"/>
    </w:p>
    <w:bookmarkEnd w:id="3"/>
    <w:p w:rsidR="00031F0E" w:rsidRPr="00297F79" w:rsidRDefault="00031F0E" w:rsidP="00B7446F">
      <w:pPr>
        <w:spacing w:before="120" w:after="120" w:line="240" w:lineRule="auto"/>
        <w:ind w:hanging="426"/>
        <w:jc w:val="center"/>
        <w:rPr>
          <w:rFonts w:ascii="Times New Roman" w:eastAsia="Times New Roman" w:hAnsi="Times New Roman" w:cs="Times New Roman"/>
          <w:sz w:val="28"/>
          <w:szCs w:val="28"/>
        </w:rPr>
      </w:pPr>
      <w:r w:rsidRPr="00297F79">
        <w:rPr>
          <w:rFonts w:ascii="Times New Roman" w:eastAsia="Times New Roman" w:hAnsi="Times New Roman" w:cs="Times New Roman"/>
          <w:noProof/>
          <w:sz w:val="28"/>
          <w:szCs w:val="28"/>
        </w:rPr>
        <w:lastRenderedPageBreak/>
        <w:drawing>
          <wp:inline distT="0" distB="0" distL="0" distR="0">
            <wp:extent cx="6419618" cy="3486150"/>
            <wp:effectExtent l="19050" t="0" r="232" b="0"/>
            <wp:docPr id="1" name="Рисунок 1" descr="http://www.docload.ru/Basesdoc/9/948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9/9480/x002.jpg"/>
                    <pic:cNvPicPr>
                      <a:picLocks noChangeAspect="1" noChangeArrowheads="1"/>
                    </pic:cNvPicPr>
                  </pic:nvPicPr>
                  <pic:blipFill>
                    <a:blip r:embed="rId5"/>
                    <a:srcRect/>
                    <a:stretch>
                      <a:fillRect/>
                    </a:stretch>
                  </pic:blipFill>
                  <pic:spPr bwMode="auto">
                    <a:xfrm>
                      <a:off x="0" y="0"/>
                      <a:ext cx="6419618" cy="3486150"/>
                    </a:xfrm>
                    <a:prstGeom prst="rect">
                      <a:avLst/>
                    </a:prstGeom>
                    <a:noFill/>
                    <a:ln w="9525">
                      <a:noFill/>
                      <a:miter lim="800000"/>
                      <a:headEnd/>
                      <a:tailEnd/>
                    </a:ln>
                  </pic:spPr>
                </pic:pic>
              </a:graphicData>
            </a:graphic>
          </wp:inline>
        </w:drawing>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vertAlign w:val="superscript"/>
        </w:rPr>
        <w:t>1)</w:t>
      </w:r>
      <w:r w:rsidRPr="00297F79">
        <w:rPr>
          <w:rFonts w:ascii="Times New Roman" w:eastAsia="Times New Roman" w:hAnsi="Times New Roman" w:cs="Times New Roman"/>
          <w:sz w:val="28"/>
          <w:szCs w:val="28"/>
        </w:rPr>
        <w:t xml:space="preserve"> Количество ОТВ (более 1 кг или более 1 л), заряженное в огнетушитель, должно быть кратно целому числу (допускается до 01.01.2004 г. приводить количество ОТВ в обозначении огнетушителя, округленное до целого числа).</w:t>
      </w:r>
    </w:p>
    <w:p w:rsidR="00031F0E" w:rsidRPr="00297F79" w:rsidRDefault="00031F0E" w:rsidP="00031F0E">
      <w:pPr>
        <w:spacing w:before="100" w:beforeAutospacing="1" w:after="120"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vertAlign w:val="superscript"/>
        </w:rPr>
        <w:t>2)</w:t>
      </w:r>
      <w:r w:rsidRPr="00297F79">
        <w:rPr>
          <w:rFonts w:ascii="Times New Roman" w:eastAsia="Times New Roman" w:hAnsi="Times New Roman" w:cs="Times New Roman"/>
          <w:sz w:val="28"/>
          <w:szCs w:val="28"/>
        </w:rPr>
        <w:t xml:space="preserve"> Дополнительное (необязательное) название и (или) условное обозначение огнетушителя, например, по области применения (Т - транспортный, Ш - шахтный и др.), по свойствам заряженного ОТВ («Углеводородный» или </w:t>
      </w:r>
      <w:proofErr w:type="spellStart"/>
      <w:r w:rsidRPr="00297F79">
        <w:rPr>
          <w:rFonts w:ascii="Times New Roman" w:eastAsia="Times New Roman" w:hAnsi="Times New Roman" w:cs="Times New Roman"/>
          <w:sz w:val="28"/>
          <w:szCs w:val="28"/>
        </w:rPr>
        <w:t>ФторПАВ</w:t>
      </w:r>
      <w:proofErr w:type="spellEnd"/>
      <w:r w:rsidRPr="00297F79">
        <w:rPr>
          <w:rFonts w:ascii="Times New Roman" w:eastAsia="Times New Roman" w:hAnsi="Times New Roman" w:cs="Times New Roman"/>
          <w:sz w:val="28"/>
          <w:szCs w:val="28"/>
        </w:rPr>
        <w:t xml:space="preserve"> - для огнетушителя, имеющего, соответственно, углеводородный или фторсодержащий заряд) и т.д. При использовании дополнительного сокращенного обозначения оно должно быть полностью расшифровано в наименовании огнетушителя. Вид огнетушителя и его дополнительное обозначение приводят прописными буквами русского алфавита, условное обозначение принципа или продолжительности создания давления в корпусе огнетушителя - строчной буквой русского алфавита, класс пожара - прописной буквой латинского алфавита.</w:t>
      </w:r>
    </w:p>
    <w:p w:rsidR="00031F0E" w:rsidRPr="00873D47" w:rsidRDefault="00031F0E" w:rsidP="00031F0E">
      <w:pPr>
        <w:spacing w:before="100" w:beforeAutospacing="1" w:after="100" w:afterAutospacing="1" w:line="240" w:lineRule="auto"/>
        <w:ind w:firstLine="283"/>
        <w:jc w:val="both"/>
        <w:rPr>
          <w:rFonts w:ascii="Times New Roman" w:eastAsia="Times New Roman" w:hAnsi="Times New Roman" w:cs="Times New Roman"/>
          <w:sz w:val="16"/>
          <w:szCs w:val="16"/>
        </w:rPr>
      </w:pPr>
      <w:r w:rsidRPr="00873D47">
        <w:rPr>
          <w:rFonts w:ascii="Times New Roman" w:eastAsia="Times New Roman" w:hAnsi="Times New Roman" w:cs="Times New Roman"/>
          <w:spacing w:val="50"/>
          <w:sz w:val="16"/>
          <w:szCs w:val="16"/>
        </w:rPr>
        <w:t>Пример условного обозначения</w:t>
      </w:r>
      <w:r w:rsidRPr="00873D47">
        <w:rPr>
          <w:rFonts w:ascii="Times New Roman" w:eastAsia="Times New Roman" w:hAnsi="Times New Roman" w:cs="Times New Roman"/>
          <w:sz w:val="16"/>
          <w:szCs w:val="16"/>
        </w:rPr>
        <w:t xml:space="preserve"> воздушно-пенного огнетушителя, имеющего объем заряда ОТВ - 10 л, </w:t>
      </w:r>
      <w:proofErr w:type="spellStart"/>
      <w:r w:rsidRPr="00873D47">
        <w:rPr>
          <w:rFonts w:ascii="Times New Roman" w:eastAsia="Times New Roman" w:hAnsi="Times New Roman" w:cs="Times New Roman"/>
          <w:sz w:val="16"/>
          <w:szCs w:val="16"/>
        </w:rPr>
        <w:t>закачного</w:t>
      </w:r>
      <w:proofErr w:type="spellEnd"/>
      <w:r w:rsidRPr="00873D47">
        <w:rPr>
          <w:rFonts w:ascii="Times New Roman" w:eastAsia="Times New Roman" w:hAnsi="Times New Roman" w:cs="Times New Roman"/>
          <w:sz w:val="16"/>
          <w:szCs w:val="16"/>
        </w:rPr>
        <w:t>, предназначенного для тушения пожаров твердых (пожар класса А) и жидких горючих веще</w:t>
      </w:r>
      <w:r w:rsidR="00873D47" w:rsidRPr="00873D47">
        <w:rPr>
          <w:rFonts w:ascii="Times New Roman" w:eastAsia="Times New Roman" w:hAnsi="Times New Roman" w:cs="Times New Roman"/>
          <w:sz w:val="16"/>
          <w:szCs w:val="16"/>
        </w:rPr>
        <w:t>ств (пожар класса В), модели 01</w:t>
      </w:r>
      <w:r w:rsidRPr="00873D47">
        <w:rPr>
          <w:rFonts w:ascii="Times New Roman" w:eastAsia="Times New Roman" w:hAnsi="Times New Roman" w:cs="Times New Roman"/>
          <w:sz w:val="16"/>
          <w:szCs w:val="16"/>
        </w:rPr>
        <w:t>:</w:t>
      </w:r>
    </w:p>
    <w:p w:rsidR="00031F0E" w:rsidRPr="00873D47" w:rsidRDefault="00873D47" w:rsidP="00031F0E">
      <w:pPr>
        <w:spacing w:before="120" w:after="120" w:line="240" w:lineRule="auto"/>
        <w:jc w:val="center"/>
        <w:rPr>
          <w:rFonts w:ascii="Times New Roman" w:eastAsia="Times New Roman" w:hAnsi="Times New Roman" w:cs="Times New Roman"/>
          <w:b/>
          <w:sz w:val="36"/>
          <w:szCs w:val="36"/>
        </w:rPr>
      </w:pPr>
      <w:bookmarkStart w:id="4" w:name="_GoBack"/>
      <w:bookmarkEnd w:id="4"/>
      <w:r w:rsidRPr="00873D47">
        <w:rPr>
          <w:rFonts w:ascii="Times New Roman" w:eastAsia="Times New Roman" w:hAnsi="Times New Roman" w:cs="Times New Roman"/>
          <w:b/>
          <w:bCs/>
          <w:i/>
          <w:sz w:val="36"/>
          <w:szCs w:val="36"/>
        </w:rPr>
        <w:t>ОВП - 10(з) - АВ - 01</w:t>
      </w:r>
      <w:r w:rsidR="00031F0E" w:rsidRPr="00873D47">
        <w:rPr>
          <w:rFonts w:ascii="Times New Roman" w:eastAsia="Times New Roman" w:hAnsi="Times New Roman" w:cs="Times New Roman"/>
          <w:b/>
          <w:bCs/>
          <w:i/>
          <w:sz w:val="36"/>
          <w:szCs w:val="36"/>
        </w:rPr>
        <w:t xml:space="preserve"> по ГОСТ Р 51057-2001</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pacing w:val="50"/>
          <w:sz w:val="28"/>
          <w:szCs w:val="28"/>
        </w:rPr>
        <w:t>Пример условного обозначения</w:t>
      </w:r>
      <w:r w:rsidRPr="00297F79">
        <w:rPr>
          <w:rFonts w:ascii="Times New Roman" w:eastAsia="Times New Roman" w:hAnsi="Times New Roman" w:cs="Times New Roman"/>
          <w:sz w:val="28"/>
          <w:szCs w:val="28"/>
        </w:rPr>
        <w:t xml:space="preserve"> порошкового огнетушителя, заряженного 5 кг ОТВ, оснащенного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жидких (пожар класса В) и газообразных горючих веществ (пожар класса С), а также электрооборудования, находящегося под </w:t>
      </w:r>
      <w:r w:rsidRPr="00297F79">
        <w:rPr>
          <w:rFonts w:ascii="Times New Roman" w:eastAsia="Times New Roman" w:hAnsi="Times New Roman" w:cs="Times New Roman"/>
          <w:sz w:val="28"/>
          <w:szCs w:val="28"/>
        </w:rPr>
        <w:lastRenderedPageBreak/>
        <w:t>напряжением (пожар класса Е), модели 03, предназначенного для использования в шахтах:</w:t>
      </w:r>
    </w:p>
    <w:p w:rsidR="00031F0E" w:rsidRPr="00297F79" w:rsidRDefault="00031F0E" w:rsidP="00031F0E">
      <w:pPr>
        <w:spacing w:before="120" w:after="12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Cs/>
          <w:i/>
          <w:sz w:val="28"/>
          <w:szCs w:val="28"/>
        </w:rPr>
        <w:t>ОП - 5(б) - АВСЕ - 03 (Ш) по ГОСТ Р 51057-2001</w:t>
      </w:r>
    </w:p>
    <w:p w:rsidR="00031F0E" w:rsidRPr="00873D47" w:rsidRDefault="00031F0E" w:rsidP="00031F0E">
      <w:pPr>
        <w:spacing w:before="100" w:beforeAutospacing="1" w:after="100" w:afterAutospacing="1" w:line="240" w:lineRule="auto"/>
        <w:ind w:firstLine="283"/>
        <w:jc w:val="both"/>
        <w:rPr>
          <w:rFonts w:ascii="Times New Roman" w:eastAsia="Times New Roman" w:hAnsi="Times New Roman" w:cs="Times New Roman"/>
          <w:sz w:val="16"/>
          <w:szCs w:val="16"/>
        </w:rPr>
      </w:pPr>
      <w:r w:rsidRPr="00873D47">
        <w:rPr>
          <w:rFonts w:ascii="Times New Roman" w:eastAsia="Times New Roman" w:hAnsi="Times New Roman" w:cs="Times New Roman"/>
          <w:spacing w:val="50"/>
          <w:sz w:val="16"/>
          <w:szCs w:val="16"/>
        </w:rPr>
        <w:t>Пример условного обозначения</w:t>
      </w:r>
      <w:r w:rsidRPr="00873D47">
        <w:rPr>
          <w:rFonts w:ascii="Times New Roman" w:eastAsia="Times New Roman" w:hAnsi="Times New Roman" w:cs="Times New Roman"/>
          <w:sz w:val="16"/>
          <w:szCs w:val="16"/>
        </w:rPr>
        <w:t xml:space="preserve"> порошкового огнетушителя, заряженного 2 кг ОТВ, оснащенного газогенерирующим устройством, используемым для создания избыточного давления вытесняющего в корпусе огнетушителя, предназначенного для тушения пожаров жидких (пожар класса В) и газообразных горючих веществ (пожар класса С), а также электрооборудования, находящегося под напряжением (пожар класса Е):</w:t>
      </w:r>
    </w:p>
    <w:p w:rsidR="00031F0E" w:rsidRPr="00873D47" w:rsidRDefault="00031F0E" w:rsidP="00031F0E">
      <w:pPr>
        <w:spacing w:before="120" w:after="120" w:line="240" w:lineRule="auto"/>
        <w:jc w:val="center"/>
        <w:rPr>
          <w:rFonts w:ascii="Times New Roman" w:eastAsia="Times New Roman" w:hAnsi="Times New Roman" w:cs="Times New Roman"/>
          <w:b/>
          <w:sz w:val="36"/>
          <w:szCs w:val="36"/>
        </w:rPr>
      </w:pPr>
      <w:r w:rsidRPr="00873D47">
        <w:rPr>
          <w:rFonts w:ascii="Times New Roman" w:eastAsia="Times New Roman" w:hAnsi="Times New Roman" w:cs="Times New Roman"/>
          <w:b/>
          <w:bCs/>
          <w:i/>
          <w:sz w:val="36"/>
          <w:szCs w:val="36"/>
        </w:rPr>
        <w:t>ОП - 2(г)- ВСЕ по ГОСТ Р 51057-2001</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pacing w:val="50"/>
          <w:sz w:val="28"/>
          <w:szCs w:val="28"/>
        </w:rPr>
        <w:t>Пример условного обозначения</w:t>
      </w:r>
      <w:r w:rsidRPr="00297F79">
        <w:rPr>
          <w:rFonts w:ascii="Times New Roman" w:eastAsia="Times New Roman" w:hAnsi="Times New Roman" w:cs="Times New Roman"/>
          <w:sz w:val="28"/>
          <w:szCs w:val="28"/>
        </w:rPr>
        <w:t xml:space="preserve"> воздушно-эмульсионного огнетушителя с объемом фторсодержащего заряда - 5 л, с баллоном высокого давления, используемым для создания избыточного давления вытесняющего газа в корпусе огнетушителя, предназначенного для тушения загорания твердых (пожар класса А) и жидких горючих веществ (пожар класса В):</w:t>
      </w:r>
    </w:p>
    <w:p w:rsidR="00031F0E" w:rsidRPr="00297F79" w:rsidRDefault="00031F0E" w:rsidP="00031F0E">
      <w:pPr>
        <w:spacing w:before="120" w:after="12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Cs/>
          <w:i/>
          <w:sz w:val="28"/>
          <w:szCs w:val="28"/>
        </w:rPr>
        <w:t>ОВЭ - 5(б) - АВ - 03 (</w:t>
      </w:r>
      <w:proofErr w:type="spellStart"/>
      <w:r w:rsidRPr="00297F79">
        <w:rPr>
          <w:rFonts w:ascii="Times New Roman" w:eastAsia="Times New Roman" w:hAnsi="Times New Roman" w:cs="Times New Roman"/>
          <w:bCs/>
          <w:i/>
          <w:sz w:val="28"/>
          <w:szCs w:val="28"/>
        </w:rPr>
        <w:t>ФторПАВ</w:t>
      </w:r>
      <w:proofErr w:type="spellEnd"/>
      <w:r w:rsidRPr="00297F79">
        <w:rPr>
          <w:rFonts w:ascii="Times New Roman" w:eastAsia="Times New Roman" w:hAnsi="Times New Roman" w:cs="Times New Roman"/>
          <w:bCs/>
          <w:i/>
          <w:sz w:val="28"/>
          <w:szCs w:val="28"/>
        </w:rPr>
        <w:t>)</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pacing w:val="50"/>
          <w:sz w:val="28"/>
          <w:szCs w:val="28"/>
        </w:rPr>
        <w:t>Пример условного обозначения</w:t>
      </w:r>
      <w:r w:rsidRPr="00297F79">
        <w:rPr>
          <w:rFonts w:ascii="Times New Roman" w:eastAsia="Times New Roman" w:hAnsi="Times New Roman" w:cs="Times New Roman"/>
          <w:sz w:val="28"/>
          <w:szCs w:val="28"/>
        </w:rPr>
        <w:t xml:space="preserve"> водного огнетушителя с тонкодисперсной струей, с объемом заряда ОТВ - 5 л, с газовым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и жидких горючих веществ (пожар класса В):</w:t>
      </w:r>
    </w:p>
    <w:p w:rsidR="00031F0E" w:rsidRPr="00297F79" w:rsidRDefault="00031F0E" w:rsidP="00031F0E">
      <w:pPr>
        <w:spacing w:before="120" w:after="12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Cs/>
          <w:i/>
          <w:sz w:val="28"/>
          <w:szCs w:val="28"/>
        </w:rPr>
        <w:t>ОВ - 5(б) - АВ «Борей» по ГОСТ Р 51057-2001</w:t>
      </w:r>
    </w:p>
    <w:p w:rsidR="00031F0E" w:rsidRPr="00297F79" w:rsidRDefault="00031F0E" w:rsidP="00031F0E">
      <w:pPr>
        <w:spacing w:before="100" w:beforeAutospacing="1" w:after="100" w:afterAutospacing="1" w:line="240" w:lineRule="auto"/>
        <w:ind w:firstLine="283"/>
        <w:jc w:val="both"/>
        <w:rPr>
          <w:rFonts w:ascii="Times New Roman" w:eastAsia="Times New Roman" w:hAnsi="Times New Roman" w:cs="Times New Roman"/>
          <w:sz w:val="28"/>
          <w:szCs w:val="28"/>
        </w:rPr>
      </w:pPr>
      <w:r w:rsidRPr="00297F79">
        <w:rPr>
          <w:rFonts w:ascii="Times New Roman" w:eastAsia="Times New Roman" w:hAnsi="Times New Roman" w:cs="Times New Roman"/>
          <w:spacing w:val="50"/>
          <w:sz w:val="28"/>
          <w:szCs w:val="28"/>
        </w:rPr>
        <w:t>Пример условного обозначения</w:t>
      </w:r>
      <w:r w:rsidRPr="00297F79">
        <w:rPr>
          <w:rFonts w:ascii="Times New Roman" w:eastAsia="Times New Roman" w:hAnsi="Times New Roman" w:cs="Times New Roman"/>
          <w:sz w:val="28"/>
          <w:szCs w:val="28"/>
        </w:rPr>
        <w:t xml:space="preserve"> углекислотного огнетушителя, с массой заряда ОТВ - 2 кг, предназначенного для тушения пожаров жидких горючих веществ (пожар класса В), газообразных горючих веществ (пожар класса С) и пожаров электрооборудования, находящегося под напряжением (пожар класса Е):</w:t>
      </w:r>
    </w:p>
    <w:p w:rsidR="00031F0E" w:rsidRPr="00297F79" w:rsidRDefault="00031F0E" w:rsidP="00031F0E">
      <w:pPr>
        <w:spacing w:before="120" w:after="100" w:afterAutospacing="1"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bCs/>
          <w:i/>
          <w:sz w:val="28"/>
          <w:szCs w:val="28"/>
        </w:rPr>
        <w:t>ОУ - 2 - ВСЕ по ГОСТ Р 51057-2001</w:t>
      </w:r>
    </w:p>
    <w:p w:rsidR="00CC04AA" w:rsidRPr="00297F79" w:rsidRDefault="00CC04AA">
      <w:pPr>
        <w:rPr>
          <w:sz w:val="28"/>
          <w:szCs w:val="28"/>
        </w:rPr>
      </w:pPr>
      <w:r w:rsidRPr="00297F79">
        <w:rPr>
          <w:sz w:val="28"/>
          <w:szCs w:val="28"/>
        </w:rPr>
        <w:br w:type="page"/>
      </w:r>
    </w:p>
    <w:p w:rsidR="00EF4BB8" w:rsidRPr="00297F79" w:rsidRDefault="00EF4BB8" w:rsidP="00EF4BB8">
      <w:pPr>
        <w:pStyle w:val="a6"/>
        <w:spacing w:line="270" w:lineRule="atLeast"/>
        <w:jc w:val="center"/>
        <w:rPr>
          <w:rFonts w:ascii="Arial" w:hAnsi="Arial" w:cs="Arial"/>
          <w:color w:val="FF0000"/>
          <w:sz w:val="28"/>
          <w:szCs w:val="28"/>
        </w:rPr>
      </w:pPr>
      <w:r w:rsidRPr="00297F79">
        <w:rPr>
          <w:rStyle w:val="a7"/>
          <w:rFonts w:ascii="Arial" w:hAnsi="Arial" w:cs="Arial"/>
          <w:color w:val="FF0000"/>
          <w:sz w:val="28"/>
          <w:szCs w:val="28"/>
        </w:rPr>
        <w:lastRenderedPageBreak/>
        <w:t>Сроки проверки параметров ОТВ и перезарядки огнетушителей</w:t>
      </w:r>
    </w:p>
    <w:tbl>
      <w:tblPr>
        <w:tblW w:w="5000" w:type="pct"/>
        <w:tblBorders>
          <w:top w:val="outset" w:sz="6" w:space="0" w:color="auto"/>
          <w:left w:val="outset" w:sz="6" w:space="0" w:color="auto"/>
          <w:bottom w:val="outset" w:sz="6" w:space="0" w:color="auto"/>
          <w:right w:val="outset" w:sz="6" w:space="0" w:color="auto"/>
        </w:tblBorders>
        <w:shd w:val="clear" w:color="auto" w:fill="4E4E4E"/>
        <w:tblCellMar>
          <w:top w:w="120" w:type="dxa"/>
          <w:left w:w="120" w:type="dxa"/>
          <w:bottom w:w="120" w:type="dxa"/>
          <w:right w:w="225" w:type="dxa"/>
        </w:tblCellMar>
        <w:tblLook w:val="04A0" w:firstRow="1" w:lastRow="0" w:firstColumn="1" w:lastColumn="0" w:noHBand="0" w:noVBand="1"/>
      </w:tblPr>
      <w:tblGrid>
        <w:gridCol w:w="3304"/>
        <w:gridCol w:w="3012"/>
        <w:gridCol w:w="3023"/>
      </w:tblGrid>
      <w:tr w:rsidR="00EF4BB8" w:rsidRPr="00297F79" w:rsidTr="00EF4BB8">
        <w:tc>
          <w:tcPr>
            <w:tcW w:w="0" w:type="auto"/>
            <w:vMerge w:val="restart"/>
            <w:tcBorders>
              <w:top w:val="outset" w:sz="6" w:space="0" w:color="auto"/>
              <w:left w:val="outset" w:sz="6" w:space="0" w:color="auto"/>
              <w:bottom w:val="single" w:sz="6" w:space="0" w:color="D2D2D2"/>
              <w:right w:val="single" w:sz="6" w:space="0" w:color="D2D2D2"/>
            </w:tcBorders>
            <w:shd w:val="clear" w:color="auto" w:fill="FDAB02"/>
            <w:vAlign w:val="center"/>
            <w:hideMark/>
          </w:tcPr>
          <w:p w:rsidR="00EF4BB8" w:rsidRPr="00297F79" w:rsidRDefault="00EF4BB8">
            <w:pPr>
              <w:spacing w:line="270" w:lineRule="atLeast"/>
              <w:jc w:val="center"/>
              <w:rPr>
                <w:rFonts w:ascii="Arial" w:hAnsi="Arial" w:cs="Arial"/>
                <w:b/>
                <w:bCs/>
                <w:color w:val="333333"/>
                <w:sz w:val="28"/>
                <w:szCs w:val="28"/>
              </w:rPr>
            </w:pPr>
            <w:r w:rsidRPr="00297F79">
              <w:rPr>
                <w:rFonts w:ascii="Arial" w:hAnsi="Arial" w:cs="Arial"/>
                <w:b/>
                <w:bCs/>
                <w:color w:val="333333"/>
                <w:sz w:val="28"/>
                <w:szCs w:val="28"/>
              </w:rPr>
              <w:t>Вид используемого ОТВ</w:t>
            </w:r>
          </w:p>
        </w:tc>
        <w:tc>
          <w:tcPr>
            <w:tcW w:w="0" w:type="auto"/>
            <w:gridSpan w:val="2"/>
            <w:tcBorders>
              <w:top w:val="outset" w:sz="6" w:space="0" w:color="auto"/>
              <w:left w:val="outset" w:sz="6" w:space="0" w:color="auto"/>
              <w:bottom w:val="single" w:sz="6" w:space="0" w:color="D2D2D2"/>
              <w:right w:val="single" w:sz="6" w:space="0" w:color="D2D2D2"/>
            </w:tcBorders>
            <w:shd w:val="clear" w:color="auto" w:fill="FDAB02"/>
            <w:vAlign w:val="center"/>
            <w:hideMark/>
          </w:tcPr>
          <w:p w:rsidR="00EF4BB8" w:rsidRPr="00297F79" w:rsidRDefault="00EF4BB8">
            <w:pPr>
              <w:spacing w:line="270" w:lineRule="atLeast"/>
              <w:jc w:val="center"/>
              <w:rPr>
                <w:rFonts w:ascii="Arial" w:hAnsi="Arial" w:cs="Arial"/>
                <w:b/>
                <w:bCs/>
                <w:color w:val="333333"/>
                <w:sz w:val="28"/>
                <w:szCs w:val="28"/>
              </w:rPr>
            </w:pPr>
            <w:r w:rsidRPr="00297F79">
              <w:rPr>
                <w:rFonts w:ascii="Arial" w:hAnsi="Arial" w:cs="Arial"/>
                <w:b/>
                <w:bCs/>
                <w:color w:val="333333"/>
                <w:sz w:val="28"/>
                <w:szCs w:val="28"/>
              </w:rPr>
              <w:t>Срок (не реже)</w:t>
            </w:r>
          </w:p>
        </w:tc>
      </w:tr>
      <w:tr w:rsidR="00EF4BB8" w:rsidRPr="00297F79" w:rsidTr="00EF4BB8">
        <w:tc>
          <w:tcPr>
            <w:tcW w:w="0" w:type="auto"/>
            <w:vMerge/>
            <w:tcBorders>
              <w:top w:val="outset" w:sz="6" w:space="0" w:color="auto"/>
              <w:left w:val="outset" w:sz="6" w:space="0" w:color="auto"/>
              <w:bottom w:val="single" w:sz="6" w:space="0" w:color="D2D2D2"/>
              <w:right w:val="single" w:sz="6" w:space="0" w:color="D2D2D2"/>
            </w:tcBorders>
            <w:shd w:val="clear" w:color="auto" w:fill="4E4E4E"/>
            <w:vAlign w:val="center"/>
            <w:hideMark/>
          </w:tcPr>
          <w:p w:rsidR="00EF4BB8" w:rsidRPr="00297F79" w:rsidRDefault="00EF4BB8">
            <w:pPr>
              <w:spacing w:line="270" w:lineRule="atLeast"/>
              <w:jc w:val="both"/>
              <w:rPr>
                <w:rFonts w:ascii="Arial" w:hAnsi="Arial" w:cs="Arial"/>
                <w:b/>
                <w:bCs/>
                <w:color w:val="333333"/>
                <w:sz w:val="28"/>
                <w:szCs w:val="28"/>
              </w:rPr>
            </w:pPr>
          </w:p>
        </w:tc>
        <w:tc>
          <w:tcPr>
            <w:tcW w:w="0" w:type="auto"/>
            <w:tcBorders>
              <w:top w:val="outset" w:sz="6" w:space="0" w:color="auto"/>
              <w:left w:val="outset" w:sz="6" w:space="0" w:color="auto"/>
              <w:bottom w:val="single" w:sz="6" w:space="0" w:color="D2D2D2"/>
              <w:right w:val="single" w:sz="6" w:space="0" w:color="D2D2D2"/>
            </w:tcBorders>
            <w:shd w:val="clear" w:color="auto" w:fill="FDAB02"/>
            <w:vAlign w:val="center"/>
            <w:hideMark/>
          </w:tcPr>
          <w:p w:rsidR="00EF4BB8" w:rsidRPr="00297F79" w:rsidRDefault="00EF4BB8">
            <w:pPr>
              <w:spacing w:line="270" w:lineRule="atLeast"/>
              <w:jc w:val="center"/>
              <w:rPr>
                <w:rFonts w:ascii="Arial" w:hAnsi="Arial" w:cs="Arial"/>
                <w:b/>
                <w:bCs/>
                <w:color w:val="333333"/>
                <w:sz w:val="28"/>
                <w:szCs w:val="28"/>
              </w:rPr>
            </w:pPr>
            <w:r w:rsidRPr="00297F79">
              <w:rPr>
                <w:rFonts w:ascii="Arial" w:hAnsi="Arial" w:cs="Arial"/>
                <w:b/>
                <w:bCs/>
                <w:color w:val="333333"/>
                <w:sz w:val="28"/>
                <w:szCs w:val="28"/>
              </w:rPr>
              <w:t>проверки параметров ОТВ</w:t>
            </w:r>
          </w:p>
        </w:tc>
        <w:tc>
          <w:tcPr>
            <w:tcW w:w="0" w:type="auto"/>
            <w:tcBorders>
              <w:top w:val="outset" w:sz="6" w:space="0" w:color="auto"/>
              <w:left w:val="outset" w:sz="6" w:space="0" w:color="auto"/>
              <w:bottom w:val="single" w:sz="6" w:space="0" w:color="D2D2D2"/>
              <w:right w:val="single" w:sz="6" w:space="0" w:color="D2D2D2"/>
            </w:tcBorders>
            <w:shd w:val="clear" w:color="auto" w:fill="FDAB02"/>
            <w:vAlign w:val="center"/>
            <w:hideMark/>
          </w:tcPr>
          <w:p w:rsidR="00EF4BB8" w:rsidRPr="00297F79" w:rsidRDefault="00EF4BB8">
            <w:pPr>
              <w:spacing w:line="270" w:lineRule="atLeast"/>
              <w:jc w:val="center"/>
              <w:rPr>
                <w:rFonts w:ascii="Arial" w:hAnsi="Arial" w:cs="Arial"/>
                <w:b/>
                <w:bCs/>
                <w:color w:val="333333"/>
                <w:sz w:val="28"/>
                <w:szCs w:val="28"/>
              </w:rPr>
            </w:pPr>
            <w:r w:rsidRPr="00297F79">
              <w:rPr>
                <w:rFonts w:ascii="Arial" w:hAnsi="Arial" w:cs="Arial"/>
                <w:b/>
                <w:bCs/>
                <w:color w:val="333333"/>
                <w:sz w:val="28"/>
                <w:szCs w:val="28"/>
              </w:rPr>
              <w:t>перезарядки огнетушителя</w:t>
            </w:r>
          </w:p>
        </w:tc>
      </w:tr>
      <w:tr w:rsidR="00EF4BB8" w:rsidRPr="00297F79" w:rsidTr="00EF4BB8">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both"/>
              <w:rPr>
                <w:rFonts w:ascii="Arial" w:hAnsi="Arial" w:cs="Arial"/>
                <w:color w:val="D2D2D2"/>
                <w:sz w:val="28"/>
                <w:szCs w:val="28"/>
              </w:rPr>
            </w:pPr>
            <w:r w:rsidRPr="00297F79">
              <w:rPr>
                <w:rFonts w:ascii="Arial" w:hAnsi="Arial" w:cs="Arial"/>
                <w:color w:val="D2D2D2"/>
                <w:sz w:val="28"/>
                <w:szCs w:val="28"/>
              </w:rPr>
              <w:t>Вода (вода с добавками)</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год</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год</w:t>
            </w:r>
          </w:p>
        </w:tc>
      </w:tr>
      <w:tr w:rsidR="00EF4BB8" w:rsidRPr="00297F79" w:rsidTr="00EF4BB8">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both"/>
              <w:rPr>
                <w:rFonts w:ascii="Arial" w:hAnsi="Arial" w:cs="Arial"/>
                <w:color w:val="D2D2D2"/>
                <w:sz w:val="28"/>
                <w:szCs w:val="28"/>
              </w:rPr>
            </w:pPr>
            <w:r w:rsidRPr="00297F79">
              <w:rPr>
                <w:rFonts w:ascii="Arial" w:hAnsi="Arial" w:cs="Arial"/>
                <w:color w:val="D2D2D2"/>
                <w:sz w:val="28"/>
                <w:szCs w:val="28"/>
              </w:rPr>
              <w:t>Пена</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год</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год</w:t>
            </w:r>
          </w:p>
        </w:tc>
      </w:tr>
      <w:tr w:rsidR="00EF4BB8" w:rsidRPr="00297F79" w:rsidTr="00EF4BB8">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both"/>
              <w:rPr>
                <w:rFonts w:ascii="Arial" w:hAnsi="Arial" w:cs="Arial"/>
                <w:color w:val="D2D2D2"/>
                <w:sz w:val="28"/>
                <w:szCs w:val="28"/>
              </w:rPr>
            </w:pPr>
            <w:r w:rsidRPr="00297F79">
              <w:rPr>
                <w:rFonts w:ascii="Arial" w:hAnsi="Arial" w:cs="Arial"/>
                <w:color w:val="D2D2D2"/>
                <w:sz w:val="28"/>
                <w:szCs w:val="28"/>
              </w:rPr>
              <w:t>Порошок</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год (выборочно)</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5 лет</w:t>
            </w:r>
          </w:p>
        </w:tc>
      </w:tr>
      <w:tr w:rsidR="00EF4BB8" w:rsidRPr="00297F79" w:rsidTr="00EF4BB8">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both"/>
              <w:rPr>
                <w:rFonts w:ascii="Arial" w:hAnsi="Arial" w:cs="Arial"/>
                <w:color w:val="D2D2D2"/>
                <w:sz w:val="28"/>
                <w:szCs w:val="28"/>
              </w:rPr>
            </w:pPr>
            <w:r w:rsidRPr="00297F79">
              <w:rPr>
                <w:rFonts w:ascii="Arial" w:hAnsi="Arial" w:cs="Arial"/>
                <w:color w:val="D2D2D2"/>
                <w:sz w:val="28"/>
                <w:szCs w:val="28"/>
              </w:rPr>
              <w:t>Углекислота (диоксид углерода)</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Взвешиванием раз в год</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5 лет</w:t>
            </w:r>
          </w:p>
        </w:tc>
      </w:tr>
      <w:tr w:rsidR="00EF4BB8" w:rsidRPr="00297F79" w:rsidTr="00EF4BB8">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both"/>
              <w:rPr>
                <w:rFonts w:ascii="Arial" w:hAnsi="Arial" w:cs="Arial"/>
                <w:color w:val="D2D2D2"/>
                <w:sz w:val="28"/>
                <w:szCs w:val="28"/>
              </w:rPr>
            </w:pPr>
            <w:r w:rsidRPr="00297F79">
              <w:rPr>
                <w:rFonts w:ascii="Arial" w:hAnsi="Arial" w:cs="Arial"/>
                <w:color w:val="D2D2D2"/>
                <w:sz w:val="28"/>
                <w:szCs w:val="28"/>
              </w:rPr>
              <w:t>Хладон</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Взвешиванием раз в год</w:t>
            </w:r>
          </w:p>
        </w:tc>
        <w:tc>
          <w:tcPr>
            <w:tcW w:w="0" w:type="auto"/>
            <w:tcBorders>
              <w:top w:val="outset" w:sz="6" w:space="0" w:color="auto"/>
              <w:left w:val="outset" w:sz="6" w:space="0" w:color="auto"/>
              <w:bottom w:val="outset" w:sz="6" w:space="0" w:color="auto"/>
              <w:right w:val="outset" w:sz="6" w:space="0" w:color="auto"/>
            </w:tcBorders>
            <w:shd w:val="clear" w:color="auto" w:fill="4E4E4E"/>
            <w:vAlign w:val="center"/>
            <w:hideMark/>
          </w:tcPr>
          <w:p w:rsidR="00EF4BB8" w:rsidRPr="00297F79" w:rsidRDefault="00EF4BB8">
            <w:pPr>
              <w:spacing w:line="270" w:lineRule="atLeast"/>
              <w:jc w:val="center"/>
              <w:rPr>
                <w:rFonts w:ascii="Arial" w:hAnsi="Arial" w:cs="Arial"/>
                <w:color w:val="D2D2D2"/>
                <w:sz w:val="28"/>
                <w:szCs w:val="28"/>
              </w:rPr>
            </w:pPr>
            <w:r w:rsidRPr="00297F79">
              <w:rPr>
                <w:rFonts w:ascii="Arial" w:hAnsi="Arial" w:cs="Arial"/>
                <w:color w:val="D2D2D2"/>
                <w:sz w:val="28"/>
                <w:szCs w:val="28"/>
              </w:rPr>
              <w:t>Раз в 5 лет</w:t>
            </w:r>
          </w:p>
        </w:tc>
      </w:tr>
    </w:tbl>
    <w:p w:rsidR="00EF4BB8" w:rsidRPr="00297F79" w:rsidRDefault="00EF4BB8">
      <w:pPr>
        <w:rPr>
          <w:sz w:val="28"/>
          <w:szCs w:val="28"/>
        </w:rPr>
      </w:pPr>
    </w:p>
    <w:p w:rsidR="00EF4BB8" w:rsidRPr="00297F79" w:rsidRDefault="00EF4BB8">
      <w:pPr>
        <w:rPr>
          <w:sz w:val="28"/>
          <w:szCs w:val="28"/>
        </w:rPr>
      </w:pPr>
    </w:p>
    <w:p w:rsidR="00EF4BB8" w:rsidRPr="00297F79" w:rsidRDefault="00EF4BB8">
      <w:pPr>
        <w:rPr>
          <w:sz w:val="28"/>
          <w:szCs w:val="28"/>
        </w:rPr>
      </w:pPr>
    </w:p>
    <w:p w:rsidR="00CC04AA" w:rsidRPr="00297F79" w:rsidRDefault="00CC04AA" w:rsidP="00CC04AA">
      <w:pPr>
        <w:spacing w:before="100" w:beforeAutospacing="1" w:after="100" w:afterAutospacing="1" w:line="240" w:lineRule="auto"/>
        <w:ind w:firstLine="680"/>
        <w:jc w:val="right"/>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Приложение В</w:t>
      </w:r>
    </w:p>
    <w:p w:rsidR="00CC04AA" w:rsidRPr="00297F79" w:rsidRDefault="00CC04AA" w:rsidP="00CC04AA">
      <w:pPr>
        <w:spacing w:before="100" w:beforeAutospacing="1" w:after="100" w:afterAutospacing="1" w:line="240" w:lineRule="auto"/>
        <w:ind w:firstLine="680"/>
        <w:jc w:val="right"/>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(обязательное)</w:t>
      </w:r>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p>
    <w:p w:rsidR="00CC04AA" w:rsidRPr="00297F79" w:rsidRDefault="00CC04AA" w:rsidP="00520E71">
      <w:pPr>
        <w:spacing w:before="100" w:beforeAutospacing="1" w:after="100" w:afterAutospacing="1" w:line="240" w:lineRule="auto"/>
        <w:jc w:val="center"/>
        <w:rPr>
          <w:rFonts w:ascii="Times New Roman" w:eastAsia="Times New Roman" w:hAnsi="Times New Roman" w:cs="Times New Roman"/>
          <w:b/>
          <w:sz w:val="28"/>
          <w:szCs w:val="28"/>
        </w:rPr>
      </w:pPr>
      <w:r w:rsidRPr="00297F79">
        <w:rPr>
          <w:rFonts w:ascii="Times New Roman" w:eastAsia="Times New Roman" w:hAnsi="Times New Roman" w:cs="Times New Roman"/>
          <w:b/>
          <w:sz w:val="28"/>
          <w:szCs w:val="28"/>
        </w:rPr>
        <w:t>Огневые испытания огнетушителей</w:t>
      </w:r>
    </w:p>
    <w:p w:rsidR="00CC04AA" w:rsidRPr="00297F79" w:rsidRDefault="00CC04AA" w:rsidP="00CC04AA">
      <w:pPr>
        <w:spacing w:after="0" w:line="240" w:lineRule="auto"/>
        <w:rPr>
          <w:rFonts w:ascii="Times New Roman" w:eastAsia="Times New Roman" w:hAnsi="Times New Roman" w:cs="Times New Roman"/>
          <w:sz w:val="28"/>
          <w:szCs w:val="28"/>
        </w:rPr>
      </w:pP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В.1 Общие положения проведения огневых испытаний огнетушителей</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В.1.1 Испытания проводят в специальном предназначенном для этого помещении, обеспечивающем безопасные условия работы оператора и имеющем хорошую освещенность и вентиляцию. Скорость потока воздуха в </w:t>
      </w:r>
      <w:r w:rsidRPr="00297F79">
        <w:rPr>
          <w:rFonts w:ascii="Times New Roman" w:eastAsia="Times New Roman" w:hAnsi="Times New Roman" w:cs="Times New Roman"/>
          <w:sz w:val="28"/>
          <w:szCs w:val="28"/>
        </w:rPr>
        <w:lastRenderedPageBreak/>
        <w:t>помещении должна быть не более 5 м/с. Допускается проведение испытаний на открытом воздухе при температуре, соответствующей диапазону температур эксплуатации огнетушителя, и скорости ветра, не превышающей 5 м/с, при отсутствии осадков.</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К проведению огневых испытаний допускаются операторы, имеющие опыт тушения данным типом огнетушителей.</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 Огневые испытания огнетушителей по тушению модельных очагов пожара класса А</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В.2.1 Модельный очаг пожара класса А</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В.2.1.1 Модельный очаг пожара представляет собой деревянный штабель в виде куба (</w:t>
      </w:r>
      <w:hyperlink r:id="rId6" w:anchor="block_8888" w:history="1">
        <w:r w:rsidRPr="00297F79">
          <w:rPr>
            <w:rFonts w:ascii="Times New Roman" w:eastAsia="Times New Roman" w:hAnsi="Times New Roman" w:cs="Times New Roman"/>
            <w:color w:val="0000FF"/>
            <w:sz w:val="28"/>
            <w:szCs w:val="28"/>
            <w:u w:val="single"/>
          </w:rPr>
          <w:t>рисунок В.1</w:t>
        </w:r>
      </w:hyperlink>
      <w:r w:rsidRPr="00297F79">
        <w:rPr>
          <w:rFonts w:ascii="Times New Roman" w:eastAsia="Times New Roman" w:hAnsi="Times New Roman" w:cs="Times New Roman"/>
          <w:sz w:val="28"/>
          <w:szCs w:val="28"/>
        </w:rPr>
        <w:t xml:space="preserve">). Штабель размещают на твердой опоре (например, на двух стальных уголках по ГОСТ 8510, установленных на бетонных блоках) таким образом, чтобы расстояние от основания штабеля до опорной поверхности (пол или земля) составляло (400+-10) мм. Размеры опоры определяют в соответствии с размерами модельного очага пожара, но не менее длины бруска, указанной в </w:t>
      </w:r>
      <w:hyperlink r:id="rId7" w:anchor="block_6661" w:history="1">
        <w:r w:rsidRPr="00297F79">
          <w:rPr>
            <w:rFonts w:ascii="Times New Roman" w:eastAsia="Times New Roman" w:hAnsi="Times New Roman" w:cs="Times New Roman"/>
            <w:color w:val="0000FF"/>
            <w:sz w:val="28"/>
            <w:szCs w:val="28"/>
            <w:u w:val="single"/>
          </w:rPr>
          <w:t>таблице В.1.</w:t>
        </w:r>
      </w:hyperlink>
    </w:p>
    <w:p w:rsidR="00CC04AA" w:rsidRPr="00297F79" w:rsidRDefault="00CC04AA" w:rsidP="00CC04AA">
      <w:pPr>
        <w:spacing w:after="0" w:line="240" w:lineRule="auto"/>
        <w:rPr>
          <w:rFonts w:ascii="Times New Roman" w:eastAsia="Times New Roman" w:hAnsi="Times New Roman" w:cs="Times New Roman"/>
          <w:sz w:val="28"/>
          <w:szCs w:val="28"/>
        </w:rPr>
      </w:pPr>
      <w:bookmarkStart w:id="5" w:name="8888"/>
      <w:bookmarkEnd w:id="5"/>
      <w:r w:rsidRPr="00297F79">
        <w:rPr>
          <w:rFonts w:ascii="Times New Roman" w:eastAsia="Times New Roman" w:hAnsi="Times New Roman" w:cs="Times New Roman"/>
          <w:noProof/>
          <w:sz w:val="28"/>
          <w:szCs w:val="28"/>
        </w:rPr>
        <w:drawing>
          <wp:inline distT="0" distB="0" distL="0" distR="0">
            <wp:extent cx="6120463" cy="3235704"/>
            <wp:effectExtent l="19050" t="0" r="0" b="0"/>
            <wp:docPr id="8" name="Рисунок 8" descr="РИСУНОК В.1 К ГОСТ Р 51057-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В.1 К ГОСТ Р 51057-2001"/>
                    <pic:cNvPicPr>
                      <a:picLocks noChangeAspect="1" noChangeArrowheads="1"/>
                    </pic:cNvPicPr>
                  </pic:nvPicPr>
                  <pic:blipFill>
                    <a:blip r:embed="rId8" cstate="print"/>
                    <a:srcRect/>
                    <a:stretch>
                      <a:fillRect/>
                    </a:stretch>
                  </pic:blipFill>
                  <pic:spPr bwMode="auto">
                    <a:xfrm>
                      <a:off x="0" y="0"/>
                      <a:ext cx="6124120" cy="3237637"/>
                    </a:xfrm>
                    <a:prstGeom prst="rect">
                      <a:avLst/>
                    </a:prstGeom>
                    <a:noFill/>
                    <a:ln w="9525">
                      <a:noFill/>
                      <a:miter lim="800000"/>
                      <a:headEnd/>
                      <a:tailEnd/>
                    </a:ln>
                  </pic:spPr>
                </pic:pic>
              </a:graphicData>
            </a:graphic>
          </wp:inline>
        </w:drawing>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В.2.1.2 В качестве горючего материала используют бруски хвойных пород не ниже третьего сорта по ГОСТ 8486 сечением (40+-1) мм и длиной, указанной в </w:t>
      </w:r>
      <w:hyperlink r:id="rId9" w:anchor="block_6661" w:history="1">
        <w:r w:rsidRPr="00297F79">
          <w:rPr>
            <w:rFonts w:ascii="Times New Roman" w:eastAsia="Times New Roman" w:hAnsi="Times New Roman" w:cs="Times New Roman"/>
            <w:color w:val="0000FF"/>
            <w:sz w:val="28"/>
            <w:szCs w:val="28"/>
            <w:u w:val="single"/>
          </w:rPr>
          <w:t>таблице В.1.</w:t>
        </w:r>
      </w:hyperlink>
      <w:r w:rsidRPr="00297F79">
        <w:rPr>
          <w:rFonts w:ascii="Times New Roman" w:eastAsia="Times New Roman" w:hAnsi="Times New Roman" w:cs="Times New Roman"/>
          <w:sz w:val="28"/>
          <w:szCs w:val="28"/>
        </w:rPr>
        <w:t xml:space="preserve"> Влажность пиломатериала должна составлять от 10 до 20% (ГОСТ 16588).</w:t>
      </w:r>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bookmarkStart w:id="6" w:name="6661"/>
      <w:bookmarkEnd w:id="6"/>
    </w:p>
    <w:p w:rsidR="00CC04AA" w:rsidRPr="00297F79" w:rsidRDefault="00CC04AA" w:rsidP="00CC04AA">
      <w:pPr>
        <w:spacing w:before="100" w:beforeAutospacing="1" w:after="100" w:afterAutospacing="1" w:line="240" w:lineRule="auto"/>
        <w:ind w:firstLine="680"/>
        <w:jc w:val="right"/>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Таблица В.1</w:t>
      </w:r>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Параметры модельных очагов пожара класса А</w:t>
      </w:r>
    </w:p>
    <w:p w:rsidR="00CC04AA" w:rsidRPr="00297F79" w:rsidRDefault="00CC04AA" w:rsidP="00CC04AA">
      <w:pPr>
        <w:spacing w:after="0" w:line="240" w:lineRule="auto"/>
        <w:rPr>
          <w:rFonts w:ascii="Times New Roman" w:eastAsia="Times New Roman" w:hAnsi="Times New Roman" w:cs="Times New Roman"/>
          <w:sz w:val="28"/>
          <w:szCs w:val="28"/>
        </w:rPr>
      </w:pPr>
    </w:p>
    <w:tbl>
      <w:tblPr>
        <w:tblW w:w="87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4"/>
        <w:gridCol w:w="1535"/>
        <w:gridCol w:w="1194"/>
        <w:gridCol w:w="1194"/>
        <w:gridCol w:w="1194"/>
        <w:gridCol w:w="1979"/>
      </w:tblGrid>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Обозначение</w:t>
            </w:r>
            <w:r w:rsidRPr="00297F79">
              <w:rPr>
                <w:rFonts w:ascii="Times New Roman" w:eastAsia="Times New Roman" w:hAnsi="Times New Roman" w:cs="Times New Roman"/>
                <w:sz w:val="28"/>
                <w:szCs w:val="28"/>
              </w:rPr>
              <w:br/>
              <w:t>модельного</w:t>
            </w:r>
            <w:r w:rsidRPr="00297F79">
              <w:rPr>
                <w:rFonts w:ascii="Times New Roman" w:eastAsia="Times New Roman" w:hAnsi="Times New Roman" w:cs="Times New Roman"/>
                <w:sz w:val="28"/>
                <w:szCs w:val="28"/>
              </w:rPr>
              <w:br/>
              <w:t>очага</w:t>
            </w:r>
            <w:r w:rsidRPr="00297F79">
              <w:rPr>
                <w:rFonts w:ascii="Times New Roman" w:eastAsia="Times New Roman" w:hAnsi="Times New Roman" w:cs="Times New Roman"/>
                <w:sz w:val="28"/>
                <w:szCs w:val="28"/>
              </w:rPr>
              <w:br/>
              <w:t>пожара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Количество</w:t>
            </w:r>
            <w:r w:rsidRPr="00297F79">
              <w:rPr>
                <w:rFonts w:ascii="Times New Roman" w:eastAsia="Times New Roman" w:hAnsi="Times New Roman" w:cs="Times New Roman"/>
                <w:sz w:val="28"/>
                <w:szCs w:val="28"/>
              </w:rPr>
              <w:br/>
              <w:t>деревянных</w:t>
            </w:r>
            <w:r w:rsidRPr="00297F79">
              <w:rPr>
                <w:rFonts w:ascii="Times New Roman" w:eastAsia="Times New Roman" w:hAnsi="Times New Roman" w:cs="Times New Roman"/>
                <w:sz w:val="28"/>
                <w:szCs w:val="28"/>
              </w:rPr>
              <w:br/>
              <w:t>брусков в</w:t>
            </w:r>
            <w:r w:rsidRPr="00297F79">
              <w:rPr>
                <w:rFonts w:ascii="Times New Roman" w:eastAsia="Times New Roman" w:hAnsi="Times New Roman" w:cs="Times New Roman"/>
                <w:sz w:val="28"/>
                <w:szCs w:val="28"/>
              </w:rPr>
              <w:br/>
              <w:t xml:space="preserve">штабеле, </w:t>
            </w:r>
            <w:proofErr w:type="spellStart"/>
            <w:r w:rsidRPr="00297F79">
              <w:rPr>
                <w:rFonts w:ascii="Times New Roman" w:eastAsia="Times New Roman" w:hAnsi="Times New Roman" w:cs="Times New Roman"/>
                <w:sz w:val="28"/>
                <w:szCs w:val="28"/>
              </w:rPr>
              <w:t>шт</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Длина</w:t>
            </w:r>
            <w:r w:rsidRPr="00297F79">
              <w:rPr>
                <w:rFonts w:ascii="Times New Roman" w:eastAsia="Times New Roman" w:hAnsi="Times New Roman" w:cs="Times New Roman"/>
                <w:sz w:val="28"/>
                <w:szCs w:val="28"/>
              </w:rPr>
              <w:br/>
              <w:t>бруска</w:t>
            </w:r>
            <w:r w:rsidRPr="00297F79">
              <w:rPr>
                <w:rFonts w:ascii="Times New Roman" w:eastAsia="Times New Roman" w:hAnsi="Times New Roman" w:cs="Times New Roman"/>
                <w:sz w:val="28"/>
                <w:szCs w:val="28"/>
              </w:rPr>
              <w:br/>
              <w:t>+-10 мм</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Число</w:t>
            </w:r>
            <w:r w:rsidRPr="00297F79">
              <w:rPr>
                <w:rFonts w:ascii="Times New Roman" w:eastAsia="Times New Roman" w:hAnsi="Times New Roman" w:cs="Times New Roman"/>
                <w:sz w:val="28"/>
                <w:szCs w:val="28"/>
              </w:rPr>
              <w:br/>
              <w:t>брусков в</w:t>
            </w:r>
            <w:r w:rsidRPr="00297F79">
              <w:rPr>
                <w:rFonts w:ascii="Times New Roman" w:eastAsia="Times New Roman" w:hAnsi="Times New Roman" w:cs="Times New Roman"/>
                <w:sz w:val="28"/>
                <w:szCs w:val="28"/>
              </w:rPr>
              <w:br/>
              <w:t xml:space="preserve">слое, </w:t>
            </w:r>
            <w:proofErr w:type="spellStart"/>
            <w:r w:rsidRPr="00297F79">
              <w:rPr>
                <w:rFonts w:ascii="Times New Roman" w:eastAsia="Times New Roman" w:hAnsi="Times New Roman" w:cs="Times New Roman"/>
                <w:sz w:val="28"/>
                <w:szCs w:val="28"/>
              </w:rPr>
              <w:t>шт</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Число</w:t>
            </w:r>
            <w:r w:rsidRPr="00297F79">
              <w:rPr>
                <w:rFonts w:ascii="Times New Roman" w:eastAsia="Times New Roman" w:hAnsi="Times New Roman" w:cs="Times New Roman"/>
                <w:sz w:val="28"/>
                <w:szCs w:val="28"/>
              </w:rPr>
              <w:br/>
              <w:t>слоев</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Площадь</w:t>
            </w:r>
            <w:r w:rsidRPr="00297F79">
              <w:rPr>
                <w:rFonts w:ascii="Times New Roman" w:eastAsia="Times New Roman" w:hAnsi="Times New Roman" w:cs="Times New Roman"/>
                <w:sz w:val="28"/>
                <w:szCs w:val="28"/>
              </w:rPr>
              <w:br/>
              <w:t>свободной</w:t>
            </w:r>
            <w:r w:rsidRPr="00297F79">
              <w:rPr>
                <w:rFonts w:ascii="Times New Roman" w:eastAsia="Times New Roman" w:hAnsi="Times New Roman" w:cs="Times New Roman"/>
                <w:sz w:val="28"/>
                <w:szCs w:val="28"/>
              </w:rPr>
              <w:br/>
              <w:t>поверхности</w:t>
            </w:r>
            <w:r w:rsidRPr="00297F79">
              <w:rPr>
                <w:rFonts w:ascii="Times New Roman" w:eastAsia="Times New Roman" w:hAnsi="Times New Roman" w:cs="Times New Roman"/>
                <w:sz w:val="28"/>
                <w:szCs w:val="28"/>
              </w:rPr>
              <w:br/>
              <w:t>модельного</w:t>
            </w:r>
            <w:r w:rsidRPr="00297F79">
              <w:rPr>
                <w:rFonts w:ascii="Times New Roman" w:eastAsia="Times New Roman" w:hAnsi="Times New Roman" w:cs="Times New Roman"/>
                <w:sz w:val="28"/>
                <w:szCs w:val="28"/>
              </w:rPr>
              <w:br/>
              <w:t>очага, м2</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0,1А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0,48</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0,3А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28</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1,27</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0,5А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2,37</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0,7А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54</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3,55</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72</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4,70</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112</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635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16</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9,36</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144</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735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13,89</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18,66</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925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27,70</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324</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1100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27</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46,04</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450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1190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66,19</w:t>
            </w:r>
          </w:p>
        </w:tc>
      </w:tr>
      <w:tr w:rsidR="00CC04AA" w:rsidRPr="00297F79" w:rsidTr="00CC04A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20А</w:t>
            </w:r>
          </w:p>
        </w:tc>
        <w:tc>
          <w:tcPr>
            <w:tcW w:w="9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561</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1270</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17</w:t>
            </w:r>
          </w:p>
        </w:tc>
        <w:tc>
          <w:tcPr>
            <w:tcW w:w="7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33</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86,14</w:t>
            </w:r>
          </w:p>
        </w:tc>
      </w:tr>
    </w:tbl>
    <w:p w:rsidR="00CC04AA" w:rsidRPr="00297F79" w:rsidRDefault="00CC04AA" w:rsidP="00CC04AA">
      <w:pPr>
        <w:spacing w:after="0" w:line="240" w:lineRule="auto"/>
        <w:rPr>
          <w:rFonts w:ascii="Times New Roman" w:eastAsia="Times New Roman" w:hAnsi="Times New Roman" w:cs="Times New Roman"/>
          <w:sz w:val="28"/>
          <w:szCs w:val="28"/>
        </w:rPr>
      </w:pP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В.2.1.3 Бруски, образующие наружные грани штабеля, допускается скреплять для прочности скобами или гвоздями. Штабель выкладывают таким образом, чтобы бруски каждого последующего слоя были перпендикулярны к брускам нижележащего слоя. При этом по всему объему должны образовываться каналы прямоугольного сечения.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В.2.1.4 Параметры металлического поддона для горючей жидкости, который помещают под штабель, должны соответствовать </w:t>
      </w:r>
      <w:hyperlink r:id="rId10" w:anchor="block_6662" w:history="1">
        <w:r w:rsidRPr="00297F79">
          <w:rPr>
            <w:rFonts w:ascii="Times New Roman" w:eastAsia="Times New Roman" w:hAnsi="Times New Roman" w:cs="Times New Roman"/>
            <w:color w:val="0000FF"/>
            <w:sz w:val="28"/>
            <w:szCs w:val="28"/>
            <w:u w:val="single"/>
          </w:rPr>
          <w:t>таблице В.2.</w:t>
        </w:r>
      </w:hyperlink>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bookmarkStart w:id="7" w:name="6662"/>
      <w:bookmarkEnd w:id="7"/>
    </w:p>
    <w:p w:rsidR="00CC04AA" w:rsidRPr="00297F79" w:rsidRDefault="00CC04AA" w:rsidP="00CC04AA">
      <w:pPr>
        <w:spacing w:before="100" w:beforeAutospacing="1" w:after="100" w:afterAutospacing="1" w:line="240" w:lineRule="auto"/>
        <w:ind w:firstLine="680"/>
        <w:jc w:val="right"/>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Таблица В.2</w:t>
      </w:r>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br/>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Параметры поддона для разжигания модельного очага</w:t>
      </w:r>
    </w:p>
    <w:p w:rsidR="00CC04AA" w:rsidRPr="00297F79" w:rsidRDefault="00CC04AA" w:rsidP="00CC04AA">
      <w:pPr>
        <w:spacing w:after="0" w:line="240" w:lineRule="auto"/>
        <w:rPr>
          <w:rFonts w:ascii="Times New Roman" w:eastAsia="Times New Roman" w:hAnsi="Times New Roman" w:cs="Times New Roman"/>
          <w:sz w:val="28"/>
          <w:szCs w:val="28"/>
        </w:rPr>
      </w:pPr>
    </w:p>
    <w:tbl>
      <w:tblPr>
        <w:tblW w:w="87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2183"/>
        <w:gridCol w:w="2096"/>
        <w:gridCol w:w="2370"/>
      </w:tblGrid>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Обозначение</w:t>
            </w:r>
            <w:r w:rsidRPr="00297F79">
              <w:rPr>
                <w:rFonts w:ascii="Times New Roman" w:eastAsia="Times New Roman" w:hAnsi="Times New Roman" w:cs="Times New Roman"/>
                <w:sz w:val="28"/>
                <w:szCs w:val="28"/>
              </w:rPr>
              <w:br/>
              <w:t>модельного очага</w:t>
            </w:r>
            <w:r w:rsidRPr="00297F79">
              <w:rPr>
                <w:rFonts w:ascii="Times New Roman" w:eastAsia="Times New Roman" w:hAnsi="Times New Roman" w:cs="Times New Roman"/>
                <w:sz w:val="28"/>
                <w:szCs w:val="28"/>
              </w:rPr>
              <w:br/>
              <w:t>пожара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Размеры поддона</w:t>
            </w:r>
            <w:r w:rsidRPr="00297F79">
              <w:rPr>
                <w:rFonts w:ascii="Times New Roman" w:eastAsia="Times New Roman" w:hAnsi="Times New Roman" w:cs="Times New Roman"/>
                <w:sz w:val="28"/>
                <w:szCs w:val="28"/>
              </w:rPr>
              <w:br/>
            </w:r>
            <w:proofErr w:type="spellStart"/>
            <w:proofErr w:type="gramStart"/>
            <w:r w:rsidRPr="00297F79">
              <w:rPr>
                <w:rFonts w:ascii="Times New Roman" w:eastAsia="Times New Roman" w:hAnsi="Times New Roman" w:cs="Times New Roman"/>
                <w:sz w:val="28"/>
                <w:szCs w:val="28"/>
              </w:rPr>
              <w:t>LxBxH</w:t>
            </w:r>
            <w:proofErr w:type="spellEnd"/>
            <w:r w:rsidRPr="00297F79">
              <w:rPr>
                <w:rFonts w:ascii="Times New Roman" w:eastAsia="Times New Roman" w:hAnsi="Times New Roman" w:cs="Times New Roman"/>
                <w:sz w:val="28"/>
                <w:szCs w:val="28"/>
              </w:rPr>
              <w:t>,</w:t>
            </w:r>
            <w:r w:rsidRPr="00297F79">
              <w:rPr>
                <w:rFonts w:ascii="Times New Roman" w:eastAsia="Times New Roman" w:hAnsi="Times New Roman" w:cs="Times New Roman"/>
                <w:sz w:val="28"/>
                <w:szCs w:val="28"/>
              </w:rPr>
              <w:br/>
              <w:t>мм</w:t>
            </w:r>
            <w:proofErr w:type="gramEnd"/>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Минимальный</w:t>
            </w:r>
            <w:r w:rsidRPr="00297F79">
              <w:rPr>
                <w:rFonts w:ascii="Times New Roman" w:eastAsia="Times New Roman" w:hAnsi="Times New Roman" w:cs="Times New Roman"/>
                <w:sz w:val="28"/>
                <w:szCs w:val="28"/>
              </w:rPr>
              <w:br/>
              <w:t>объем воды, дм3</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Количество</w:t>
            </w:r>
            <w:r w:rsidRPr="00297F79">
              <w:rPr>
                <w:rFonts w:ascii="Times New Roman" w:eastAsia="Times New Roman" w:hAnsi="Times New Roman" w:cs="Times New Roman"/>
                <w:sz w:val="28"/>
                <w:szCs w:val="28"/>
              </w:rPr>
              <w:br/>
              <w:t>бензина, дм3</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0,1А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100x100x100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0,3</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0,1</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0,3А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200x200x100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0,3</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0,5А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300x300x100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0,6</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0,7А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400x400x100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0,9</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400x400x100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535x535x100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635x635x100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2,8</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700x700x100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3,4</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825x825x100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4,8</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1000x1000x100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7,0</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1090x1090x100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35</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7,6</w:t>
            </w:r>
          </w:p>
        </w:tc>
      </w:tr>
      <w:tr w:rsidR="00CC04AA" w:rsidRPr="00297F79" w:rsidTr="00CC04A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20А</w:t>
            </w:r>
          </w:p>
        </w:tc>
        <w:tc>
          <w:tcPr>
            <w:tcW w:w="12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1170x1170x100</w:t>
            </w:r>
          </w:p>
        </w:tc>
        <w:tc>
          <w:tcPr>
            <w:tcW w:w="12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40</w:t>
            </w:r>
          </w:p>
        </w:tc>
        <w:tc>
          <w:tcPr>
            <w:tcW w:w="1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8,2</w:t>
            </w:r>
          </w:p>
        </w:tc>
      </w:tr>
    </w:tbl>
    <w:p w:rsidR="00CC04AA" w:rsidRPr="00297F79" w:rsidRDefault="00CC04AA" w:rsidP="00CC04AA">
      <w:pPr>
        <w:spacing w:after="0" w:line="240" w:lineRule="auto"/>
        <w:rPr>
          <w:rFonts w:ascii="Times New Roman" w:eastAsia="Times New Roman" w:hAnsi="Times New Roman" w:cs="Times New Roman"/>
          <w:sz w:val="28"/>
          <w:szCs w:val="28"/>
        </w:rPr>
      </w:pP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В.2.2 Подготовка к испытаниям</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В.2.2.1 Выкладывают деревянный штабель (</w:t>
      </w:r>
      <w:hyperlink r:id="rId11" w:anchor="block_8888" w:history="1">
        <w:r w:rsidRPr="00297F79">
          <w:rPr>
            <w:rFonts w:ascii="Times New Roman" w:eastAsia="Times New Roman" w:hAnsi="Times New Roman" w:cs="Times New Roman"/>
            <w:color w:val="0000FF"/>
            <w:sz w:val="28"/>
            <w:szCs w:val="28"/>
            <w:u w:val="single"/>
          </w:rPr>
          <w:t>рисунок В.1</w:t>
        </w:r>
      </w:hyperlink>
      <w:r w:rsidRPr="00297F79">
        <w:rPr>
          <w:rFonts w:ascii="Times New Roman" w:eastAsia="Times New Roman" w:hAnsi="Times New Roman" w:cs="Times New Roman"/>
          <w:sz w:val="28"/>
          <w:szCs w:val="28"/>
        </w:rPr>
        <w:t xml:space="preserve">, </w:t>
      </w:r>
      <w:hyperlink r:id="rId12" w:anchor="block_6661" w:history="1">
        <w:r w:rsidRPr="00297F79">
          <w:rPr>
            <w:rFonts w:ascii="Times New Roman" w:eastAsia="Times New Roman" w:hAnsi="Times New Roman" w:cs="Times New Roman"/>
            <w:color w:val="0000FF"/>
            <w:sz w:val="28"/>
            <w:szCs w:val="28"/>
            <w:u w:val="single"/>
          </w:rPr>
          <w:t>таблица В.1</w:t>
        </w:r>
      </w:hyperlink>
      <w:r w:rsidRPr="00297F79">
        <w:rPr>
          <w:rFonts w:ascii="Times New Roman" w:eastAsia="Times New Roman" w:hAnsi="Times New Roman" w:cs="Times New Roman"/>
          <w:sz w:val="28"/>
          <w:szCs w:val="28"/>
        </w:rPr>
        <w:t>), соответствующий рангу испытуемого огнетушителя (</w:t>
      </w:r>
      <w:hyperlink r:id="rId13" w:anchor="block_521" w:history="1">
        <w:r w:rsidRPr="00297F79">
          <w:rPr>
            <w:rFonts w:ascii="Times New Roman" w:eastAsia="Times New Roman" w:hAnsi="Times New Roman" w:cs="Times New Roman"/>
            <w:color w:val="0000FF"/>
            <w:sz w:val="28"/>
            <w:szCs w:val="28"/>
            <w:u w:val="single"/>
          </w:rPr>
          <w:t>5.21</w:t>
        </w:r>
      </w:hyperlink>
      <w:r w:rsidRPr="00297F79">
        <w:rPr>
          <w:rFonts w:ascii="Times New Roman" w:eastAsia="Times New Roman" w:hAnsi="Times New Roman" w:cs="Times New Roman"/>
          <w:sz w:val="28"/>
          <w:szCs w:val="28"/>
        </w:rPr>
        <w:t>).</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В.2.2.2 Заливают в поддон соответствующего размера (</w:t>
      </w:r>
      <w:hyperlink r:id="rId14" w:anchor="block_6662" w:history="1">
        <w:r w:rsidRPr="00297F79">
          <w:rPr>
            <w:rFonts w:ascii="Times New Roman" w:eastAsia="Times New Roman" w:hAnsi="Times New Roman" w:cs="Times New Roman"/>
            <w:color w:val="0000FF"/>
            <w:sz w:val="28"/>
            <w:szCs w:val="28"/>
            <w:u w:val="single"/>
          </w:rPr>
          <w:t>таблица В.2</w:t>
        </w:r>
      </w:hyperlink>
      <w:r w:rsidRPr="00297F79">
        <w:rPr>
          <w:rFonts w:ascii="Times New Roman" w:eastAsia="Times New Roman" w:hAnsi="Times New Roman" w:cs="Times New Roman"/>
          <w:sz w:val="28"/>
          <w:szCs w:val="28"/>
        </w:rPr>
        <w:t xml:space="preserve">) воду, при этом должна образоваться сплошная ровная поверхность жидкости. На слой воды наливают автомобильный бензин летнего вида, соответствующий требованиям </w:t>
      </w:r>
      <w:hyperlink r:id="rId15" w:history="1">
        <w:r w:rsidRPr="00297F79">
          <w:rPr>
            <w:rFonts w:ascii="Times New Roman" w:eastAsia="Times New Roman" w:hAnsi="Times New Roman" w:cs="Times New Roman"/>
            <w:color w:val="0000FF"/>
            <w:sz w:val="28"/>
            <w:szCs w:val="28"/>
            <w:u w:val="single"/>
          </w:rPr>
          <w:t>ГОСТ Р 51105</w:t>
        </w:r>
      </w:hyperlink>
      <w:r w:rsidRPr="00297F79">
        <w:rPr>
          <w:rFonts w:ascii="Times New Roman" w:eastAsia="Times New Roman" w:hAnsi="Times New Roman" w:cs="Times New Roman"/>
          <w:sz w:val="28"/>
          <w:szCs w:val="28"/>
        </w:rPr>
        <w:t xml:space="preserve"> в количестве, указанном в таблице В.2.</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В.2.2.3 Поддон помещают под штабель таким образом, чтобы центры штабеля и поддона совпали.</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В.2.2.4 Огнетушитель размещают на безопасном расстоянии от очага пожара и удобном для его подготовки к испытаниям.</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 Проведение испытаний</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В.2.3.1 Поджигают бензин в поддоне. Через 2 мин горения бензина поддон с бензином убирают из-под штабеля.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В.2.3.2 Через (7+-1) мин с того момента, как поддон был убран из-под штабеля, при условии, что штабель со всех сторон охвачен пламенем, приступают к тушению модельного очага пожара. Общее время горения бензина и деревянного штабеля должно составить (9+-1) мин.</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В.2.3.3 Наддув огнетушителя с источником вытесняющего газа осуществляют перед началом тушения.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В.2.3.4 Тушение начинают с фасада модельного очага с удобного для оператора расстояния, зависящего от длины струи ОТВ (</w:t>
      </w:r>
      <w:hyperlink r:id="rId16" w:anchor="block_519" w:history="1">
        <w:r w:rsidRPr="00297F79">
          <w:rPr>
            <w:rFonts w:ascii="Times New Roman" w:eastAsia="Times New Roman" w:hAnsi="Times New Roman" w:cs="Times New Roman"/>
            <w:color w:val="0000FF"/>
            <w:sz w:val="28"/>
            <w:szCs w:val="28"/>
            <w:u w:val="single"/>
          </w:rPr>
          <w:t>5.19</w:t>
        </w:r>
      </w:hyperlink>
      <w:r w:rsidRPr="00297F79">
        <w:rPr>
          <w:rFonts w:ascii="Times New Roman" w:eastAsia="Times New Roman" w:hAnsi="Times New Roman" w:cs="Times New Roman"/>
          <w:sz w:val="28"/>
          <w:szCs w:val="28"/>
        </w:rPr>
        <w:t>). В процессе тушения оператор может произвольно изменять расстояние до очага горения, чтобы добиться более эффективного тушения.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В.2.3.5 Во время тушения струю ОТВ направляют вверх и вниз вдоль каждой из сторон штабеля (кроме одной из боковых сторон и нижней поверхности штабеля), обходя его вокруг. Для достижения более эффективного тушения допускается прерывать подачу ОТВ на очаг горения.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В.2.3.6 Максимальное время тушения модельного очага пожара не должно превышать 10 мин.</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В.2.3.7 В процессе тушения фиксируют:</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расход огнетушащего вещества;</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результат тушения.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В.2.3.8 После визуально наблюдаемого окончания тушения модельного очага фиксируют время до повторного воспламенения.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В.2.3.9 Модельный очаг пожара считают потушенным, если в течение 10 мин не произошло повторного воспламенения с последующим устойчивым горением штабеля.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В.2.3.10 Тушение проводят не менее трех раз. Считают, что огнетушитель выдержал испытание, если в двух попытках из трех модельный очаг пожара был потушен.</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 Огневые испытания огнетушителей по тушению модельных очагов пожара класса В</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В.3.1 Конструкция модельного очага пожара класса В</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 xml:space="preserve">В.3.1.1 Модельный очаг представляет собой круглый противень, изготовленный из листовой стали, параметры и размеры которого приведены в </w:t>
      </w:r>
      <w:hyperlink r:id="rId17" w:anchor="block_6663" w:history="1">
        <w:r w:rsidRPr="00297F79">
          <w:rPr>
            <w:rFonts w:ascii="Times New Roman" w:eastAsia="Times New Roman" w:hAnsi="Times New Roman" w:cs="Times New Roman"/>
            <w:color w:val="0000FF"/>
            <w:sz w:val="28"/>
            <w:szCs w:val="28"/>
            <w:u w:val="single"/>
          </w:rPr>
          <w:t>таблице В.3.</w:t>
        </w:r>
      </w:hyperlink>
      <w:r w:rsidRPr="00297F79">
        <w:rPr>
          <w:rFonts w:ascii="Times New Roman" w:eastAsia="Times New Roman" w:hAnsi="Times New Roman" w:cs="Times New Roman"/>
          <w:sz w:val="28"/>
          <w:szCs w:val="28"/>
        </w:rPr>
        <w:t xml:space="preserve"> Предпочтительным является применение для испытаний модельных очагов в исполнении I (допускается до замены на новые применять использовавшиеся ранее противни в исполнении II, которые отличаются высотой борта и количеством заливаемой в противень жидкости).</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В.3.1.2 В качестве горючего материала применяют автомобильный бензин летнего вида, соответствующий требованиям </w:t>
      </w:r>
      <w:hyperlink r:id="rId18" w:history="1">
        <w:r w:rsidRPr="00297F79">
          <w:rPr>
            <w:rFonts w:ascii="Times New Roman" w:eastAsia="Times New Roman" w:hAnsi="Times New Roman" w:cs="Times New Roman"/>
            <w:color w:val="0000FF"/>
            <w:sz w:val="28"/>
            <w:szCs w:val="28"/>
            <w:u w:val="single"/>
          </w:rPr>
          <w:t>ГОСТ Р 51105</w:t>
        </w:r>
      </w:hyperlink>
      <w:r w:rsidRPr="00297F79">
        <w:rPr>
          <w:rFonts w:ascii="Times New Roman" w:eastAsia="Times New Roman" w:hAnsi="Times New Roman" w:cs="Times New Roman"/>
          <w:sz w:val="28"/>
          <w:szCs w:val="28"/>
        </w:rPr>
        <w:t>; предпочтение следует отдавать бензину с более низким октановым числом.</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В.3.2 Подготовка к испытаниям</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В.3.2.1 Противень, соответствующий типоразмеру испытуемого огнетушителя (</w:t>
      </w:r>
      <w:hyperlink r:id="rId19" w:anchor="block_521" w:history="1">
        <w:r w:rsidRPr="00297F79">
          <w:rPr>
            <w:rFonts w:ascii="Times New Roman" w:eastAsia="Times New Roman" w:hAnsi="Times New Roman" w:cs="Times New Roman"/>
            <w:color w:val="0000FF"/>
            <w:sz w:val="28"/>
            <w:szCs w:val="28"/>
            <w:u w:val="single"/>
          </w:rPr>
          <w:t>5.21</w:t>
        </w:r>
      </w:hyperlink>
      <w:r w:rsidRPr="00297F79">
        <w:rPr>
          <w:rFonts w:ascii="Times New Roman" w:eastAsia="Times New Roman" w:hAnsi="Times New Roman" w:cs="Times New Roman"/>
          <w:sz w:val="28"/>
          <w:szCs w:val="28"/>
        </w:rPr>
        <w:t>), устанавливают горизонтально, таким образом, чтобы обеспечить беспрепятственный доступ к нему со всех сторон.</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В.3.2.2 Заливают в противень воду в количестве, соответствующем рангу очага пожара (</w:t>
      </w:r>
      <w:hyperlink r:id="rId20" w:anchor="block_6663" w:history="1">
        <w:r w:rsidRPr="00297F79">
          <w:rPr>
            <w:rFonts w:ascii="Times New Roman" w:eastAsia="Times New Roman" w:hAnsi="Times New Roman" w:cs="Times New Roman"/>
            <w:color w:val="0000FF"/>
            <w:sz w:val="28"/>
            <w:szCs w:val="28"/>
            <w:u w:val="single"/>
          </w:rPr>
          <w:t>таблица В.3</w:t>
        </w:r>
      </w:hyperlink>
      <w:r w:rsidRPr="00297F79">
        <w:rPr>
          <w:rFonts w:ascii="Times New Roman" w:eastAsia="Times New Roman" w:hAnsi="Times New Roman" w:cs="Times New Roman"/>
          <w:sz w:val="28"/>
          <w:szCs w:val="28"/>
        </w:rPr>
        <w:t>). При этом необходимо обеспечить сплошную ровную поверхность воды. На слой воды наливают автомобильный бензин в количестве, указанном в таблице В.3.</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В.3.2.3 Устанавливают огнетушитель на безопасном и удобном для работы оператора расстоянии.</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 Проведение испытаний</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В.3.3.1 При помощи факела поджигают бензин в противне. Выдерживают время свободного горения бензина - 60 с, после чего приступают к тушению.</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В.3.3.2 Огнетушитель приводят в действие и подают огнетушащее вещество на модельный очаг пожара. Тушение начинают с расстояния, удобного для оператора и зависящего от ранга модельного очага и длины струи ОТВ (</w:t>
      </w:r>
      <w:hyperlink r:id="rId21" w:anchor="block_519" w:history="1">
        <w:r w:rsidRPr="00297F79">
          <w:rPr>
            <w:rFonts w:ascii="Times New Roman" w:eastAsia="Times New Roman" w:hAnsi="Times New Roman" w:cs="Times New Roman"/>
            <w:color w:val="0000FF"/>
            <w:sz w:val="28"/>
            <w:szCs w:val="28"/>
            <w:u w:val="single"/>
          </w:rPr>
          <w:t>5.19</w:t>
        </w:r>
      </w:hyperlink>
      <w:r w:rsidRPr="00297F79">
        <w:rPr>
          <w:rFonts w:ascii="Times New Roman" w:eastAsia="Times New Roman" w:hAnsi="Times New Roman" w:cs="Times New Roman"/>
          <w:sz w:val="28"/>
          <w:szCs w:val="28"/>
        </w:rPr>
        <w:t>). В процессе тушения оператор может произвольно изменять расстояние до очага горения.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В.3.3.3 В процессе тушения запрещается оператору заступать внутрь модельного очага.</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В.3.3.4 В процессе тушения фиксируют:</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 время подачи и расход </w:t>
      </w:r>
      <w:hyperlink r:id="rId22" w:anchor="block_324" w:history="1">
        <w:r w:rsidRPr="00297F79">
          <w:rPr>
            <w:rFonts w:ascii="Times New Roman" w:eastAsia="Times New Roman" w:hAnsi="Times New Roman" w:cs="Times New Roman"/>
            <w:color w:val="0000FF"/>
            <w:sz w:val="28"/>
            <w:szCs w:val="28"/>
            <w:u w:val="single"/>
          </w:rPr>
          <w:t>огнетушащего вещества</w:t>
        </w:r>
      </w:hyperlink>
      <w:r w:rsidRPr="00297F79">
        <w:rPr>
          <w:rFonts w:ascii="Times New Roman" w:eastAsia="Times New Roman" w:hAnsi="Times New Roman" w:cs="Times New Roman"/>
          <w:sz w:val="28"/>
          <w:szCs w:val="28"/>
        </w:rPr>
        <w:t>;</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результат тушения.</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В.3.3.5 После окончания тушения фиксируют время до повторного воспламенения. Очаг считают потушенным, если в течение 1 мин не произошло его самовоспламенение.</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В.3.3.6 Каждым типом огнетушителя проводят тушение не менее трех раз. Считают, что огнетушитель выдержал испытание, если в двух попытках из трех модельный очаг пожара был потушен.</w:t>
      </w: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В.3.3.7 После каждого испытания выжигают горючее, охлаждают противень до температуры ниже температуры самовоспламенения бензина и полностью обновляют его содержимое в соответствии с требованиями </w:t>
      </w:r>
      <w:hyperlink r:id="rId23" w:anchor="block_6663" w:history="1">
        <w:r w:rsidRPr="00297F79">
          <w:rPr>
            <w:rFonts w:ascii="Times New Roman" w:eastAsia="Times New Roman" w:hAnsi="Times New Roman" w:cs="Times New Roman"/>
            <w:color w:val="0000FF"/>
            <w:sz w:val="28"/>
            <w:szCs w:val="28"/>
            <w:u w:val="single"/>
          </w:rPr>
          <w:t>таблицы В.3</w:t>
        </w:r>
      </w:hyperlink>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 xml:space="preserve">При тушении модельного очага пожара углекислотным огнетушителем охлаждают противень до температуры ниже температуры самовоспламенения бензина и добавляют его до количества, определенного </w:t>
      </w:r>
      <w:hyperlink r:id="rId24" w:anchor="block_6663" w:history="1">
        <w:r w:rsidRPr="00297F79">
          <w:rPr>
            <w:rFonts w:ascii="Times New Roman" w:eastAsia="Times New Roman" w:hAnsi="Times New Roman" w:cs="Times New Roman"/>
            <w:color w:val="0000FF"/>
            <w:sz w:val="28"/>
            <w:szCs w:val="28"/>
            <w:u w:val="single"/>
          </w:rPr>
          <w:t>таблицей В.3.</w:t>
        </w:r>
      </w:hyperlink>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bookmarkStart w:id="8" w:name="6663"/>
      <w:bookmarkEnd w:id="8"/>
    </w:p>
    <w:p w:rsidR="00CC04AA" w:rsidRPr="00297F79" w:rsidRDefault="00CC04AA" w:rsidP="00CC04AA">
      <w:pPr>
        <w:spacing w:before="100" w:beforeAutospacing="1" w:after="100" w:afterAutospacing="1" w:line="240" w:lineRule="auto"/>
        <w:ind w:firstLine="680"/>
        <w:jc w:val="right"/>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Таблица В.3</w:t>
      </w:r>
    </w:p>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br/>
      </w:r>
    </w:p>
    <w:p w:rsidR="00520E71" w:rsidRPr="00297F79" w:rsidRDefault="00520E71" w:rsidP="00CC04AA">
      <w:pPr>
        <w:spacing w:before="100" w:beforeAutospacing="1" w:after="100" w:afterAutospacing="1" w:line="240" w:lineRule="auto"/>
        <w:rPr>
          <w:rFonts w:ascii="Times New Roman" w:eastAsia="Times New Roman" w:hAnsi="Times New Roman" w:cs="Times New Roman"/>
          <w:sz w:val="28"/>
          <w:szCs w:val="28"/>
        </w:rPr>
        <w:sectPr w:rsidR="00520E71" w:rsidRPr="00297F79" w:rsidSect="00531963">
          <w:pgSz w:w="11906" w:h="16838"/>
          <w:pgMar w:top="1134" w:right="850" w:bottom="1134" w:left="1701" w:header="708" w:footer="708" w:gutter="0"/>
          <w:cols w:space="708"/>
          <w:docGrid w:linePitch="360"/>
        </w:sectPr>
      </w:pPr>
    </w:p>
    <w:p w:rsidR="00CC04AA" w:rsidRPr="00297F79" w:rsidRDefault="00CC04AA" w:rsidP="00CC04AA">
      <w:pPr>
        <w:spacing w:before="100" w:beforeAutospacing="1" w:after="100" w:afterAutospacing="1"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Параметры модельных очагов пожара класса В</w:t>
      </w:r>
    </w:p>
    <w:p w:rsidR="00CC04AA" w:rsidRPr="00297F79" w:rsidRDefault="00CC04AA" w:rsidP="00CC04AA">
      <w:pPr>
        <w:spacing w:after="0" w:line="240" w:lineRule="auto"/>
        <w:rPr>
          <w:rFonts w:ascii="Times New Roman" w:eastAsia="Times New Roman" w:hAnsi="Times New Roman" w:cs="Times New Roman"/>
          <w:sz w:val="28"/>
          <w:szCs w:val="28"/>
        </w:rPr>
      </w:pPr>
    </w:p>
    <w:tbl>
      <w:tblPr>
        <w:tblW w:w="133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553"/>
        <w:gridCol w:w="1112"/>
        <w:gridCol w:w="1273"/>
        <w:gridCol w:w="1158"/>
        <w:gridCol w:w="1214"/>
        <w:gridCol w:w="1273"/>
        <w:gridCol w:w="986"/>
        <w:gridCol w:w="1214"/>
        <w:gridCol w:w="1273"/>
        <w:gridCol w:w="1340"/>
      </w:tblGrid>
      <w:tr w:rsidR="00CC04AA" w:rsidRPr="00297F79" w:rsidTr="00CC04AA">
        <w:trPr>
          <w:tblCellSpacing w:w="15"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Ранг</w:t>
            </w:r>
            <w:r w:rsidRPr="00297F79">
              <w:rPr>
                <w:rFonts w:ascii="Times New Roman" w:eastAsia="Times New Roman" w:hAnsi="Times New Roman" w:cs="Times New Roman"/>
                <w:sz w:val="28"/>
                <w:szCs w:val="28"/>
              </w:rPr>
              <w:br/>
            </w:r>
            <w:proofErr w:type="gramStart"/>
            <w:r w:rsidRPr="00297F79">
              <w:rPr>
                <w:rFonts w:ascii="Times New Roman" w:eastAsia="Times New Roman" w:hAnsi="Times New Roman" w:cs="Times New Roman"/>
                <w:sz w:val="28"/>
                <w:szCs w:val="28"/>
              </w:rPr>
              <w:t>модель-</w:t>
            </w:r>
            <w:r w:rsidRPr="00297F79">
              <w:rPr>
                <w:rFonts w:ascii="Times New Roman" w:eastAsia="Times New Roman" w:hAnsi="Times New Roman" w:cs="Times New Roman"/>
                <w:sz w:val="28"/>
                <w:szCs w:val="28"/>
              </w:rPr>
              <w:br/>
            </w:r>
            <w:proofErr w:type="spellStart"/>
            <w:r w:rsidRPr="00297F79">
              <w:rPr>
                <w:rFonts w:ascii="Times New Roman" w:eastAsia="Times New Roman" w:hAnsi="Times New Roman" w:cs="Times New Roman"/>
                <w:sz w:val="28"/>
                <w:szCs w:val="28"/>
              </w:rPr>
              <w:t>ного</w:t>
            </w:r>
            <w:proofErr w:type="spellEnd"/>
            <w:proofErr w:type="gramEnd"/>
            <w:r w:rsidRPr="00297F79">
              <w:rPr>
                <w:rFonts w:ascii="Times New Roman" w:eastAsia="Times New Roman" w:hAnsi="Times New Roman" w:cs="Times New Roman"/>
                <w:sz w:val="28"/>
                <w:szCs w:val="28"/>
              </w:rPr>
              <w:br/>
              <w:t>очага</w:t>
            </w:r>
            <w:r w:rsidRPr="00297F79">
              <w:rPr>
                <w:rFonts w:ascii="Times New Roman" w:eastAsia="Times New Roman" w:hAnsi="Times New Roman" w:cs="Times New Roman"/>
                <w:sz w:val="28"/>
                <w:szCs w:val="28"/>
              </w:rPr>
              <w:br/>
              <w:t>пожара</w:t>
            </w:r>
          </w:p>
        </w:tc>
        <w:tc>
          <w:tcPr>
            <w:tcW w:w="5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Внутренний</w:t>
            </w:r>
            <w:r w:rsidRPr="00297F79">
              <w:rPr>
                <w:rFonts w:ascii="Times New Roman" w:eastAsia="Times New Roman" w:hAnsi="Times New Roman" w:cs="Times New Roman"/>
                <w:sz w:val="28"/>
                <w:szCs w:val="28"/>
              </w:rPr>
              <w:br/>
              <w:t>диаметр</w:t>
            </w:r>
            <w:r w:rsidRPr="00297F79">
              <w:rPr>
                <w:rFonts w:ascii="Times New Roman" w:eastAsia="Times New Roman" w:hAnsi="Times New Roman" w:cs="Times New Roman"/>
                <w:sz w:val="28"/>
                <w:szCs w:val="28"/>
              </w:rPr>
              <w:br/>
              <w:t>противня, </w:t>
            </w:r>
            <w:r w:rsidRPr="00297F79">
              <w:rPr>
                <w:rFonts w:ascii="Times New Roman" w:eastAsia="Times New Roman" w:hAnsi="Times New Roman" w:cs="Times New Roman"/>
                <w:sz w:val="28"/>
                <w:szCs w:val="28"/>
              </w:rPr>
              <w:br/>
              <w:t>мм</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Допуск, </w:t>
            </w:r>
            <w:r w:rsidRPr="00297F79">
              <w:rPr>
                <w:rFonts w:ascii="Times New Roman" w:eastAsia="Times New Roman" w:hAnsi="Times New Roman" w:cs="Times New Roman"/>
                <w:sz w:val="28"/>
                <w:szCs w:val="28"/>
              </w:rPr>
              <w:br/>
              <w:t>мм</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Толщина</w:t>
            </w:r>
            <w:r w:rsidRPr="00297F79">
              <w:rPr>
                <w:rFonts w:ascii="Times New Roman" w:eastAsia="Times New Roman" w:hAnsi="Times New Roman" w:cs="Times New Roman"/>
                <w:sz w:val="28"/>
                <w:szCs w:val="28"/>
              </w:rPr>
              <w:br/>
              <w:t>стенки</w:t>
            </w:r>
            <w:r w:rsidRPr="00297F79">
              <w:rPr>
                <w:rFonts w:ascii="Times New Roman" w:eastAsia="Times New Roman" w:hAnsi="Times New Roman" w:cs="Times New Roman"/>
                <w:sz w:val="28"/>
                <w:szCs w:val="28"/>
              </w:rPr>
              <w:br/>
              <w:t>противня,</w:t>
            </w:r>
            <w:r w:rsidRPr="00297F79">
              <w:rPr>
                <w:rFonts w:ascii="Times New Roman" w:eastAsia="Times New Roman" w:hAnsi="Times New Roman" w:cs="Times New Roman"/>
                <w:sz w:val="28"/>
                <w:szCs w:val="28"/>
              </w:rPr>
              <w:br/>
              <w:t> мм, не</w:t>
            </w:r>
            <w:r w:rsidRPr="00297F79">
              <w:rPr>
                <w:rFonts w:ascii="Times New Roman" w:eastAsia="Times New Roman" w:hAnsi="Times New Roman" w:cs="Times New Roman"/>
                <w:sz w:val="28"/>
                <w:szCs w:val="28"/>
              </w:rPr>
              <w:br/>
              <w:t>менее</w:t>
            </w:r>
          </w:p>
        </w:tc>
        <w:tc>
          <w:tcPr>
            <w:tcW w:w="1400" w:type="pct"/>
            <w:gridSpan w:val="3"/>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Исполнение I</w:t>
            </w:r>
          </w:p>
        </w:tc>
        <w:tc>
          <w:tcPr>
            <w:tcW w:w="1350" w:type="pct"/>
            <w:gridSpan w:val="3"/>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Исполнение II</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proofErr w:type="spellStart"/>
            <w:r w:rsidRPr="00297F79">
              <w:rPr>
                <w:rFonts w:ascii="Times New Roman" w:eastAsia="Times New Roman" w:hAnsi="Times New Roman" w:cs="Times New Roman"/>
                <w:sz w:val="28"/>
                <w:szCs w:val="28"/>
              </w:rPr>
              <w:t>Ориенти</w:t>
            </w:r>
            <w:proofErr w:type="spellEnd"/>
            <w:r w:rsidRPr="00297F79">
              <w:rPr>
                <w:rFonts w:ascii="Times New Roman" w:eastAsia="Times New Roman" w:hAnsi="Times New Roman" w:cs="Times New Roman"/>
                <w:sz w:val="28"/>
                <w:szCs w:val="28"/>
              </w:rPr>
              <w:t>-</w:t>
            </w:r>
            <w:r w:rsidRPr="00297F79">
              <w:rPr>
                <w:rFonts w:ascii="Times New Roman" w:eastAsia="Times New Roman" w:hAnsi="Times New Roman" w:cs="Times New Roman"/>
                <w:sz w:val="28"/>
                <w:szCs w:val="28"/>
              </w:rPr>
              <w:br/>
            </w:r>
            <w:proofErr w:type="spellStart"/>
            <w:r w:rsidRPr="00297F79">
              <w:rPr>
                <w:rFonts w:ascii="Times New Roman" w:eastAsia="Times New Roman" w:hAnsi="Times New Roman" w:cs="Times New Roman"/>
                <w:sz w:val="28"/>
                <w:szCs w:val="28"/>
              </w:rPr>
              <w:t>ровочная</w:t>
            </w:r>
            <w:proofErr w:type="spellEnd"/>
            <w:r w:rsidRPr="00297F79">
              <w:rPr>
                <w:rFonts w:ascii="Times New Roman" w:eastAsia="Times New Roman" w:hAnsi="Times New Roman" w:cs="Times New Roman"/>
                <w:sz w:val="28"/>
                <w:szCs w:val="28"/>
              </w:rPr>
              <w:br/>
              <w:t>площадь</w:t>
            </w:r>
            <w:r w:rsidRPr="00297F79">
              <w:rPr>
                <w:rFonts w:ascii="Times New Roman" w:eastAsia="Times New Roman" w:hAnsi="Times New Roman" w:cs="Times New Roman"/>
                <w:sz w:val="28"/>
                <w:szCs w:val="28"/>
              </w:rPr>
              <w:br/>
              <w:t>модельно-</w:t>
            </w:r>
            <w:r w:rsidRPr="00297F79">
              <w:rPr>
                <w:rFonts w:ascii="Times New Roman" w:eastAsia="Times New Roman" w:hAnsi="Times New Roman" w:cs="Times New Roman"/>
                <w:sz w:val="28"/>
                <w:szCs w:val="28"/>
              </w:rPr>
              <w:br/>
              <w:t xml:space="preserve">го </w:t>
            </w:r>
            <w:proofErr w:type="gramStart"/>
            <w:r w:rsidRPr="00297F79">
              <w:rPr>
                <w:rFonts w:ascii="Times New Roman" w:eastAsia="Times New Roman" w:hAnsi="Times New Roman" w:cs="Times New Roman"/>
                <w:sz w:val="28"/>
                <w:szCs w:val="28"/>
              </w:rPr>
              <w:t>очага,</w:t>
            </w:r>
            <w:r w:rsidRPr="00297F79">
              <w:rPr>
                <w:rFonts w:ascii="Times New Roman" w:eastAsia="Times New Roman" w:hAnsi="Times New Roman" w:cs="Times New Roman"/>
                <w:sz w:val="28"/>
                <w:szCs w:val="28"/>
              </w:rPr>
              <w:br/>
              <w:t>м</w:t>
            </w:r>
            <w:proofErr w:type="gramEnd"/>
            <w:r w:rsidRPr="00297F79">
              <w:rPr>
                <w:rFonts w:ascii="Times New Roman" w:eastAsia="Times New Roman" w:hAnsi="Times New Roman" w:cs="Times New Roman"/>
                <w:sz w:val="28"/>
                <w:szCs w:val="28"/>
              </w:rPr>
              <w:t>2</w:t>
            </w:r>
          </w:p>
        </w:tc>
      </w:tr>
      <w:tr w:rsidR="00CC04AA" w:rsidRPr="00297F79" w:rsidTr="00CC04A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900" w:type="pct"/>
            <w:gridSpan w:val="2"/>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Количество, дм3</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Высота</w:t>
            </w:r>
            <w:r w:rsidRPr="00297F79">
              <w:rPr>
                <w:rFonts w:ascii="Times New Roman" w:eastAsia="Times New Roman" w:hAnsi="Times New Roman" w:cs="Times New Roman"/>
                <w:sz w:val="28"/>
                <w:szCs w:val="28"/>
              </w:rPr>
              <w:br/>
              <w:t>борта</w:t>
            </w:r>
            <w:r w:rsidRPr="00297F79">
              <w:rPr>
                <w:rFonts w:ascii="Times New Roman" w:eastAsia="Times New Roman" w:hAnsi="Times New Roman" w:cs="Times New Roman"/>
                <w:sz w:val="28"/>
                <w:szCs w:val="28"/>
              </w:rPr>
              <w:br/>
              <w:t>противня,</w:t>
            </w:r>
            <w:r w:rsidRPr="00297F79">
              <w:rPr>
                <w:rFonts w:ascii="Times New Roman" w:eastAsia="Times New Roman" w:hAnsi="Times New Roman" w:cs="Times New Roman"/>
                <w:sz w:val="28"/>
                <w:szCs w:val="28"/>
              </w:rPr>
              <w:br/>
              <w:t> мм</w:t>
            </w:r>
            <w:r w:rsidRPr="00297F79">
              <w:rPr>
                <w:rFonts w:ascii="Times New Roman" w:eastAsia="Times New Roman" w:hAnsi="Times New Roman" w:cs="Times New Roman"/>
                <w:sz w:val="28"/>
                <w:szCs w:val="28"/>
              </w:rPr>
              <w:br/>
              <w:t>+- 5</w:t>
            </w:r>
          </w:p>
        </w:tc>
        <w:tc>
          <w:tcPr>
            <w:tcW w:w="850" w:type="pct"/>
            <w:gridSpan w:val="2"/>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Количество, дм3</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Высота</w:t>
            </w:r>
            <w:r w:rsidRPr="00297F79">
              <w:rPr>
                <w:rFonts w:ascii="Times New Roman" w:eastAsia="Times New Roman" w:hAnsi="Times New Roman" w:cs="Times New Roman"/>
                <w:sz w:val="28"/>
                <w:szCs w:val="28"/>
              </w:rPr>
              <w:br/>
              <w:t>борта</w:t>
            </w:r>
            <w:r w:rsidRPr="00297F79">
              <w:rPr>
                <w:rFonts w:ascii="Times New Roman" w:eastAsia="Times New Roman" w:hAnsi="Times New Roman" w:cs="Times New Roman"/>
                <w:sz w:val="28"/>
                <w:szCs w:val="28"/>
              </w:rPr>
              <w:br/>
              <w:t>противня,</w:t>
            </w:r>
            <w:r w:rsidRPr="00297F79">
              <w:rPr>
                <w:rFonts w:ascii="Times New Roman" w:eastAsia="Times New Roman" w:hAnsi="Times New Roman" w:cs="Times New Roman"/>
                <w:sz w:val="28"/>
                <w:szCs w:val="28"/>
              </w:rPr>
              <w:br/>
              <w:t> мм</w:t>
            </w:r>
            <w:r w:rsidRPr="00297F79">
              <w:rPr>
                <w:rFonts w:ascii="Times New Roman" w:eastAsia="Times New Roman" w:hAnsi="Times New Roman" w:cs="Times New Roman"/>
                <w:sz w:val="28"/>
                <w:szCs w:val="28"/>
              </w:rPr>
              <w:br/>
              <w:t>+- 5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r>
      <w:tr w:rsidR="00CC04AA" w:rsidRPr="00297F79" w:rsidTr="00CC04A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воды</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горючего</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воды</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горючего</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0,3</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0,7</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100</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200</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0,03</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0,7</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0,07</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350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0,10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450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10</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0,16</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600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w:t>
            </w: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150</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230</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0,28</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13В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0,40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21В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14</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42</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21</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0,65</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34В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1200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+-25</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2,5</w:t>
            </w: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68</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34</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55В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37</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110</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1,75</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70В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1700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47</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140</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2,25</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89В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1900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59</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200</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178</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89</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2,80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113В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2150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38</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226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113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3,60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144В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2400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48</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96</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288</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144</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4,50</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183В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2700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61</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122</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366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183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5,75</w:t>
            </w:r>
          </w:p>
        </w:tc>
      </w:tr>
      <w:tr w:rsidR="00CC04AA" w:rsidRPr="00297F79" w:rsidTr="00CC04AA">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233В</w:t>
            </w:r>
          </w:p>
        </w:tc>
        <w:tc>
          <w:tcPr>
            <w:tcW w:w="5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3000</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78</w:t>
            </w: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155</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466</w:t>
            </w: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233</w:t>
            </w:r>
          </w:p>
        </w:tc>
        <w:tc>
          <w:tcPr>
            <w:tcW w:w="0" w:type="auto"/>
            <w:vMerge/>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jc w:val="center"/>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t>7,10</w:t>
            </w:r>
          </w:p>
        </w:tc>
      </w:tr>
      <w:tr w:rsidR="00CC04AA" w:rsidRPr="00297F79" w:rsidTr="00CC04AA">
        <w:trPr>
          <w:tblCellSpacing w:w="15" w:type="dxa"/>
        </w:trPr>
        <w:tc>
          <w:tcPr>
            <w:tcW w:w="5050" w:type="pct"/>
            <w:gridSpan w:val="11"/>
            <w:tcBorders>
              <w:top w:val="outset" w:sz="6" w:space="0" w:color="auto"/>
              <w:left w:val="outset" w:sz="6" w:space="0" w:color="auto"/>
              <w:bottom w:val="outset" w:sz="6" w:space="0" w:color="auto"/>
              <w:right w:val="outset" w:sz="6" w:space="0" w:color="auto"/>
            </w:tcBorders>
            <w:hideMark/>
          </w:tcPr>
          <w:p w:rsidR="00CC04AA" w:rsidRPr="00297F79" w:rsidRDefault="00CC04AA" w:rsidP="00CC04AA">
            <w:pPr>
              <w:spacing w:after="0" w:line="240" w:lineRule="auto"/>
              <w:rPr>
                <w:rFonts w:ascii="Times New Roman" w:eastAsia="Times New Roman" w:hAnsi="Times New Roman" w:cs="Times New Roman"/>
                <w:sz w:val="28"/>
                <w:szCs w:val="28"/>
              </w:rPr>
            </w:pPr>
            <w:r w:rsidRPr="00297F79">
              <w:rPr>
                <w:rFonts w:ascii="Times New Roman" w:eastAsia="Times New Roman" w:hAnsi="Times New Roman" w:cs="Times New Roman"/>
                <w:sz w:val="28"/>
                <w:szCs w:val="28"/>
              </w:rPr>
              <w:lastRenderedPageBreak/>
              <w:t>Примечание - Число перед буквой "В" в обозначении модельного очага пожара указывает на выраженное в дм</w:t>
            </w:r>
            <w:proofErr w:type="gramStart"/>
            <w:r w:rsidRPr="00297F79">
              <w:rPr>
                <w:rFonts w:ascii="Times New Roman" w:eastAsia="Times New Roman" w:hAnsi="Times New Roman" w:cs="Times New Roman"/>
                <w:sz w:val="28"/>
                <w:szCs w:val="28"/>
              </w:rPr>
              <w:t>3:</w:t>
            </w:r>
            <w:r w:rsidRPr="00297F79">
              <w:rPr>
                <w:rFonts w:ascii="Times New Roman" w:eastAsia="Times New Roman" w:hAnsi="Times New Roman" w:cs="Times New Roman"/>
                <w:sz w:val="28"/>
                <w:szCs w:val="28"/>
              </w:rPr>
              <w:br/>
              <w:t>-</w:t>
            </w:r>
            <w:proofErr w:type="gramEnd"/>
            <w:r w:rsidRPr="00297F79">
              <w:rPr>
                <w:rFonts w:ascii="Times New Roman" w:eastAsia="Times New Roman" w:hAnsi="Times New Roman" w:cs="Times New Roman"/>
                <w:sz w:val="28"/>
                <w:szCs w:val="28"/>
              </w:rPr>
              <w:t xml:space="preserve"> количество жидкости в противне (1/3 - воды и 2/3 - бензина) - для противней в исполнении I;</w:t>
            </w:r>
            <w:r w:rsidRPr="00297F79">
              <w:rPr>
                <w:rFonts w:ascii="Times New Roman" w:eastAsia="Times New Roman" w:hAnsi="Times New Roman" w:cs="Times New Roman"/>
                <w:sz w:val="28"/>
                <w:szCs w:val="28"/>
              </w:rPr>
              <w:br/>
              <w:t>- количество бензина, залитого в противень, - для противней в исполнении II.</w:t>
            </w:r>
          </w:p>
        </w:tc>
      </w:tr>
    </w:tbl>
    <w:p w:rsidR="00520E71" w:rsidRPr="00297F79" w:rsidRDefault="00520E71">
      <w:pPr>
        <w:rPr>
          <w:sz w:val="28"/>
          <w:szCs w:val="28"/>
        </w:rPr>
        <w:sectPr w:rsidR="00520E71" w:rsidRPr="00297F79" w:rsidSect="00520E71">
          <w:pgSz w:w="16838" w:h="11906" w:orient="landscape"/>
          <w:pgMar w:top="1701" w:right="1134" w:bottom="851" w:left="1134" w:header="709" w:footer="709" w:gutter="0"/>
          <w:cols w:space="708"/>
          <w:docGrid w:linePitch="360"/>
        </w:sectPr>
      </w:pP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lastRenderedPageBreak/>
        <w:t>СП 9.13130.2009</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17</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Приложение А</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(обязательное)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Т а б л и ц а </w:t>
      </w:r>
      <w:proofErr w:type="spellStart"/>
      <w:r w:rsidRPr="00297F79">
        <w:rPr>
          <w:rFonts w:ascii="Arial" w:eastAsia="Times New Roman" w:hAnsi="Arial" w:cs="Arial"/>
          <w:sz w:val="28"/>
          <w:szCs w:val="28"/>
        </w:rPr>
        <w:t>А</w:t>
      </w:r>
      <w:proofErr w:type="spellEnd"/>
      <w:r w:rsidRPr="00297F79">
        <w:rPr>
          <w:rFonts w:ascii="Arial" w:eastAsia="Times New Roman" w:hAnsi="Arial" w:cs="Arial"/>
          <w:sz w:val="28"/>
          <w:szCs w:val="28"/>
        </w:rPr>
        <w:t xml:space="preserve">. 1 — Эффективность применения огнетушителей в зависимости от класса пожара и заряженного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ОТВ</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Класс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пожара</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О Г Н Е Т У Ш И Т Е Л И</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Водные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Воздушно-</w:t>
      </w:r>
      <w:proofErr w:type="spellStart"/>
      <w:r w:rsidRPr="00297F79">
        <w:rPr>
          <w:rFonts w:ascii="Arial" w:eastAsia="Times New Roman" w:hAnsi="Arial" w:cs="Arial"/>
          <w:sz w:val="28"/>
          <w:szCs w:val="28"/>
        </w:rPr>
        <w:t>эмуль</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сионные</w:t>
      </w:r>
      <w:proofErr w:type="spellEnd"/>
      <w:r w:rsidRPr="00297F79">
        <w:rPr>
          <w:rFonts w:ascii="Arial" w:eastAsia="Times New Roman" w:hAnsi="Arial" w:cs="Arial"/>
          <w:sz w:val="28"/>
          <w:szCs w:val="28"/>
        </w:rPr>
        <w:t xml:space="preserve">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Воздушно-пенные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Воздушно-пен-</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ные</w:t>
      </w:r>
      <w:proofErr w:type="spellEnd"/>
      <w:r w:rsidRPr="00297F79">
        <w:rPr>
          <w:rFonts w:ascii="Arial" w:eastAsia="Times New Roman" w:hAnsi="Arial" w:cs="Arial"/>
          <w:sz w:val="28"/>
          <w:szCs w:val="28"/>
        </w:rPr>
        <w:t xml:space="preserve"> с фтор-</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содержащим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зарядом</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Порош-</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ковые</w:t>
      </w:r>
      <w:proofErr w:type="spellEnd"/>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Угле-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кислот-</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ные</w:t>
      </w:r>
      <w:proofErr w:type="spellEnd"/>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Хладоно</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вые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с </w:t>
      </w:r>
      <w:proofErr w:type="spellStart"/>
      <w:r w:rsidRPr="00297F79">
        <w:rPr>
          <w:rFonts w:ascii="Arial" w:eastAsia="Times New Roman" w:hAnsi="Arial" w:cs="Arial"/>
          <w:sz w:val="28"/>
          <w:szCs w:val="28"/>
        </w:rPr>
        <w:t>распы</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ленной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струей</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 тонко-</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распы</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ленной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струей-</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пена низ-</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кой крат-</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ности</w:t>
      </w:r>
      <w:proofErr w:type="spellEnd"/>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пена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средней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кратности</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с </w:t>
      </w:r>
      <w:proofErr w:type="spellStart"/>
      <w:r w:rsidRPr="00297F79">
        <w:rPr>
          <w:rFonts w:ascii="Arial" w:eastAsia="Times New Roman" w:hAnsi="Arial" w:cs="Arial"/>
          <w:sz w:val="28"/>
          <w:szCs w:val="28"/>
        </w:rPr>
        <w:t>распы</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ленной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струей</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 тонко-</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распы</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ленной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струей</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lastRenderedPageBreak/>
        <w:t>А ++ ++ +++ +++ ++ + ++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1</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В — + +++ +++ ++ ++ +++ +++ +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 — — — — — — +++ +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D — — — — — —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2</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3</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3</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 ++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4</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Примечание: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1 — Для огнетушителей, заряженных порошком типа АВСЕ.</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2 — Для огнетушителей, заряженных специальным порошком и оснащенных успокоителем порошковой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струи.</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3 — При условии соблюдения требований по электробезопасности ГОСТ Р 51017 или ГОСТ Р 51057.</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4 — Кроме огнетушителей, оснащенных металлическим диффузором для подачи углекислоты на очаг по-</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жара.</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 xml:space="preserve">Знаком +++ отмечены огнетушители, наиболее эффективные при тушении пожара данного класса; ++ </w:t>
      </w:r>
      <w:proofErr w:type="spellStart"/>
      <w:r w:rsidRPr="00297F79">
        <w:rPr>
          <w:rFonts w:ascii="Arial" w:eastAsia="Times New Roman" w:hAnsi="Arial" w:cs="Arial"/>
          <w:sz w:val="28"/>
          <w:szCs w:val="28"/>
        </w:rPr>
        <w:t>ог</w:t>
      </w:r>
      <w:proofErr w:type="spellEnd"/>
      <w:r w:rsidRPr="00297F79">
        <w:rPr>
          <w:rFonts w:ascii="Arial" w:eastAsia="Times New Roman" w:hAnsi="Arial" w:cs="Arial"/>
          <w:sz w:val="28"/>
          <w:szCs w:val="28"/>
        </w:rPr>
        <w:t>-</w:t>
      </w:r>
    </w:p>
    <w:p w:rsidR="005265EF" w:rsidRPr="00297F79" w:rsidRDefault="005265EF" w:rsidP="005265EF">
      <w:pPr>
        <w:spacing w:after="0" w:line="240" w:lineRule="auto"/>
        <w:rPr>
          <w:rFonts w:ascii="Arial" w:eastAsia="Times New Roman" w:hAnsi="Arial" w:cs="Arial"/>
          <w:sz w:val="28"/>
          <w:szCs w:val="28"/>
        </w:rPr>
      </w:pPr>
      <w:proofErr w:type="spellStart"/>
      <w:r w:rsidRPr="00297F79">
        <w:rPr>
          <w:rFonts w:ascii="Arial" w:eastAsia="Times New Roman" w:hAnsi="Arial" w:cs="Arial"/>
          <w:sz w:val="28"/>
          <w:szCs w:val="28"/>
        </w:rPr>
        <w:t>нетушители</w:t>
      </w:r>
      <w:proofErr w:type="spellEnd"/>
      <w:r w:rsidRPr="00297F79">
        <w:rPr>
          <w:rFonts w:ascii="Arial" w:eastAsia="Times New Roman" w:hAnsi="Arial" w:cs="Arial"/>
          <w:sz w:val="28"/>
          <w:szCs w:val="28"/>
        </w:rPr>
        <w:t xml:space="preserve">, пригодные для тушения пожара данного класса; + огнетушители, недостаточно эффективные при </w:t>
      </w:r>
    </w:p>
    <w:p w:rsidR="005265EF" w:rsidRPr="00297F79" w:rsidRDefault="005265EF" w:rsidP="005265EF">
      <w:pPr>
        <w:spacing w:after="0" w:line="240" w:lineRule="auto"/>
        <w:rPr>
          <w:rFonts w:ascii="Arial" w:eastAsia="Times New Roman" w:hAnsi="Arial" w:cs="Arial"/>
          <w:sz w:val="28"/>
          <w:szCs w:val="28"/>
        </w:rPr>
      </w:pPr>
      <w:r w:rsidRPr="00297F79">
        <w:rPr>
          <w:rFonts w:ascii="Arial" w:eastAsia="Times New Roman" w:hAnsi="Arial" w:cs="Arial"/>
          <w:sz w:val="28"/>
          <w:szCs w:val="28"/>
        </w:rPr>
        <w:t>тушении пожара данного класса; — огнетушители, непригодные для тушения пожара данного класса.</w:t>
      </w:r>
    </w:p>
    <w:p w:rsidR="00205899" w:rsidRPr="00297F79" w:rsidRDefault="00205899">
      <w:pPr>
        <w:rPr>
          <w:sz w:val="28"/>
          <w:szCs w:val="28"/>
        </w:rPr>
      </w:pPr>
    </w:p>
    <w:sectPr w:rsidR="00205899" w:rsidRPr="00297F79" w:rsidSect="00531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B8"/>
    <w:rsid w:val="00031F0E"/>
    <w:rsid w:val="00123F9C"/>
    <w:rsid w:val="00205899"/>
    <w:rsid w:val="00297F79"/>
    <w:rsid w:val="00520E71"/>
    <w:rsid w:val="005265EF"/>
    <w:rsid w:val="00531963"/>
    <w:rsid w:val="006C1B6B"/>
    <w:rsid w:val="008373C9"/>
    <w:rsid w:val="00842FC7"/>
    <w:rsid w:val="00873D47"/>
    <w:rsid w:val="00876464"/>
    <w:rsid w:val="009D602A"/>
    <w:rsid w:val="00AE2DF8"/>
    <w:rsid w:val="00B7446F"/>
    <w:rsid w:val="00CC04AA"/>
    <w:rsid w:val="00E671F4"/>
    <w:rsid w:val="00EF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67DD4-7A58-4A87-9DFE-1501B2D1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63"/>
  </w:style>
  <w:style w:type="paragraph" w:styleId="1">
    <w:name w:val="heading 1"/>
    <w:basedOn w:val="a"/>
    <w:link w:val="10"/>
    <w:uiPriority w:val="9"/>
    <w:qFormat/>
    <w:rsid w:val="00031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F0E"/>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031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F0E"/>
    <w:rPr>
      <w:rFonts w:ascii="Tahoma" w:hAnsi="Tahoma" w:cs="Tahoma"/>
      <w:sz w:val="16"/>
      <w:szCs w:val="16"/>
    </w:rPr>
  </w:style>
  <w:style w:type="paragraph" w:customStyle="1" w:styleId="s1">
    <w:name w:val="s_1"/>
    <w:basedOn w:val="a"/>
    <w:rsid w:val="00CC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C04AA"/>
  </w:style>
  <w:style w:type="paragraph" w:customStyle="1" w:styleId="s3">
    <w:name w:val="s_3"/>
    <w:basedOn w:val="a"/>
    <w:rsid w:val="00CC04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C04AA"/>
    <w:rPr>
      <w:color w:val="0000FF"/>
      <w:u w:val="single"/>
    </w:rPr>
  </w:style>
  <w:style w:type="paragraph" w:styleId="a6">
    <w:name w:val="Normal (Web)"/>
    <w:basedOn w:val="a"/>
    <w:uiPriority w:val="99"/>
    <w:semiHidden/>
    <w:unhideWhenUsed/>
    <w:rsid w:val="00EF4B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4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3380">
      <w:bodyDiv w:val="1"/>
      <w:marLeft w:val="0"/>
      <w:marRight w:val="0"/>
      <w:marTop w:val="0"/>
      <w:marBottom w:val="0"/>
      <w:divBdr>
        <w:top w:val="none" w:sz="0" w:space="0" w:color="auto"/>
        <w:left w:val="none" w:sz="0" w:space="0" w:color="auto"/>
        <w:bottom w:val="none" w:sz="0" w:space="0" w:color="auto"/>
        <w:right w:val="none" w:sz="0" w:space="0" w:color="auto"/>
      </w:divBdr>
      <w:divsChild>
        <w:div w:id="751778884">
          <w:marLeft w:val="0"/>
          <w:marRight w:val="0"/>
          <w:marTop w:val="0"/>
          <w:marBottom w:val="0"/>
          <w:divBdr>
            <w:top w:val="none" w:sz="0" w:space="0" w:color="auto"/>
            <w:left w:val="none" w:sz="0" w:space="0" w:color="auto"/>
            <w:bottom w:val="none" w:sz="0" w:space="0" w:color="auto"/>
            <w:right w:val="none" w:sz="0" w:space="0" w:color="auto"/>
          </w:divBdr>
          <w:divsChild>
            <w:div w:id="813059820">
              <w:marLeft w:val="0"/>
              <w:marRight w:val="0"/>
              <w:marTop w:val="0"/>
              <w:marBottom w:val="0"/>
              <w:divBdr>
                <w:top w:val="none" w:sz="0" w:space="0" w:color="auto"/>
                <w:left w:val="none" w:sz="0" w:space="0" w:color="auto"/>
                <w:bottom w:val="none" w:sz="0" w:space="0" w:color="auto"/>
                <w:right w:val="none" w:sz="0" w:space="0" w:color="auto"/>
              </w:divBdr>
              <w:divsChild>
                <w:div w:id="1842507698">
                  <w:marLeft w:val="0"/>
                  <w:marRight w:val="0"/>
                  <w:marTop w:val="0"/>
                  <w:marBottom w:val="0"/>
                  <w:divBdr>
                    <w:top w:val="none" w:sz="0" w:space="0" w:color="auto"/>
                    <w:left w:val="none" w:sz="0" w:space="0" w:color="auto"/>
                    <w:bottom w:val="none" w:sz="0" w:space="0" w:color="auto"/>
                    <w:right w:val="none" w:sz="0" w:space="0" w:color="auto"/>
                  </w:divBdr>
                </w:div>
              </w:divsChild>
            </w:div>
            <w:div w:id="451486208">
              <w:marLeft w:val="0"/>
              <w:marRight w:val="0"/>
              <w:marTop w:val="0"/>
              <w:marBottom w:val="0"/>
              <w:divBdr>
                <w:top w:val="none" w:sz="0" w:space="0" w:color="auto"/>
                <w:left w:val="none" w:sz="0" w:space="0" w:color="auto"/>
                <w:bottom w:val="none" w:sz="0" w:space="0" w:color="auto"/>
                <w:right w:val="none" w:sz="0" w:space="0" w:color="auto"/>
              </w:divBdr>
              <w:divsChild>
                <w:div w:id="671639123">
                  <w:marLeft w:val="0"/>
                  <w:marRight w:val="0"/>
                  <w:marTop w:val="0"/>
                  <w:marBottom w:val="0"/>
                  <w:divBdr>
                    <w:top w:val="none" w:sz="0" w:space="0" w:color="auto"/>
                    <w:left w:val="none" w:sz="0" w:space="0" w:color="auto"/>
                    <w:bottom w:val="none" w:sz="0" w:space="0" w:color="auto"/>
                    <w:right w:val="none" w:sz="0" w:space="0" w:color="auto"/>
                  </w:divBdr>
                  <w:divsChild>
                    <w:div w:id="1194467023">
                      <w:marLeft w:val="0"/>
                      <w:marRight w:val="0"/>
                      <w:marTop w:val="0"/>
                      <w:marBottom w:val="0"/>
                      <w:divBdr>
                        <w:top w:val="none" w:sz="0" w:space="0" w:color="auto"/>
                        <w:left w:val="none" w:sz="0" w:space="0" w:color="auto"/>
                        <w:bottom w:val="none" w:sz="0" w:space="0" w:color="auto"/>
                        <w:right w:val="none" w:sz="0" w:space="0" w:color="auto"/>
                      </w:divBdr>
                    </w:div>
                    <w:div w:id="1905143182">
                      <w:marLeft w:val="0"/>
                      <w:marRight w:val="0"/>
                      <w:marTop w:val="0"/>
                      <w:marBottom w:val="0"/>
                      <w:divBdr>
                        <w:top w:val="none" w:sz="0" w:space="0" w:color="auto"/>
                        <w:left w:val="none" w:sz="0" w:space="0" w:color="auto"/>
                        <w:bottom w:val="none" w:sz="0" w:space="0" w:color="auto"/>
                        <w:right w:val="none" w:sz="0" w:space="0" w:color="auto"/>
                      </w:divBdr>
                    </w:div>
                    <w:div w:id="855925205">
                      <w:marLeft w:val="0"/>
                      <w:marRight w:val="0"/>
                      <w:marTop w:val="0"/>
                      <w:marBottom w:val="0"/>
                      <w:divBdr>
                        <w:top w:val="none" w:sz="0" w:space="0" w:color="auto"/>
                        <w:left w:val="none" w:sz="0" w:space="0" w:color="auto"/>
                        <w:bottom w:val="none" w:sz="0" w:space="0" w:color="auto"/>
                        <w:right w:val="none" w:sz="0" w:space="0" w:color="auto"/>
                      </w:divBdr>
                    </w:div>
                    <w:div w:id="1395159806">
                      <w:marLeft w:val="0"/>
                      <w:marRight w:val="0"/>
                      <w:marTop w:val="0"/>
                      <w:marBottom w:val="0"/>
                      <w:divBdr>
                        <w:top w:val="none" w:sz="0" w:space="0" w:color="auto"/>
                        <w:left w:val="none" w:sz="0" w:space="0" w:color="auto"/>
                        <w:bottom w:val="none" w:sz="0" w:space="0" w:color="auto"/>
                        <w:right w:val="none" w:sz="0" w:space="0" w:color="auto"/>
                      </w:divBdr>
                    </w:div>
                  </w:divsChild>
                </w:div>
                <w:div w:id="1747259947">
                  <w:marLeft w:val="0"/>
                  <w:marRight w:val="0"/>
                  <w:marTop w:val="0"/>
                  <w:marBottom w:val="0"/>
                  <w:divBdr>
                    <w:top w:val="none" w:sz="0" w:space="0" w:color="auto"/>
                    <w:left w:val="none" w:sz="0" w:space="0" w:color="auto"/>
                    <w:bottom w:val="none" w:sz="0" w:space="0" w:color="auto"/>
                    <w:right w:val="none" w:sz="0" w:space="0" w:color="auto"/>
                  </w:divBdr>
                  <w:divsChild>
                    <w:div w:id="316804059">
                      <w:marLeft w:val="0"/>
                      <w:marRight w:val="0"/>
                      <w:marTop w:val="0"/>
                      <w:marBottom w:val="0"/>
                      <w:divBdr>
                        <w:top w:val="none" w:sz="0" w:space="0" w:color="auto"/>
                        <w:left w:val="none" w:sz="0" w:space="0" w:color="auto"/>
                        <w:bottom w:val="none" w:sz="0" w:space="0" w:color="auto"/>
                        <w:right w:val="none" w:sz="0" w:space="0" w:color="auto"/>
                      </w:divBdr>
                    </w:div>
                    <w:div w:id="1648782490">
                      <w:marLeft w:val="0"/>
                      <w:marRight w:val="0"/>
                      <w:marTop w:val="0"/>
                      <w:marBottom w:val="0"/>
                      <w:divBdr>
                        <w:top w:val="none" w:sz="0" w:space="0" w:color="auto"/>
                        <w:left w:val="none" w:sz="0" w:space="0" w:color="auto"/>
                        <w:bottom w:val="none" w:sz="0" w:space="0" w:color="auto"/>
                        <w:right w:val="none" w:sz="0" w:space="0" w:color="auto"/>
                      </w:divBdr>
                    </w:div>
                    <w:div w:id="131338422">
                      <w:marLeft w:val="0"/>
                      <w:marRight w:val="0"/>
                      <w:marTop w:val="0"/>
                      <w:marBottom w:val="0"/>
                      <w:divBdr>
                        <w:top w:val="none" w:sz="0" w:space="0" w:color="auto"/>
                        <w:left w:val="none" w:sz="0" w:space="0" w:color="auto"/>
                        <w:bottom w:val="none" w:sz="0" w:space="0" w:color="auto"/>
                        <w:right w:val="none" w:sz="0" w:space="0" w:color="auto"/>
                      </w:divBdr>
                    </w:div>
                    <w:div w:id="646477698">
                      <w:marLeft w:val="0"/>
                      <w:marRight w:val="0"/>
                      <w:marTop w:val="0"/>
                      <w:marBottom w:val="0"/>
                      <w:divBdr>
                        <w:top w:val="none" w:sz="0" w:space="0" w:color="auto"/>
                        <w:left w:val="none" w:sz="0" w:space="0" w:color="auto"/>
                        <w:bottom w:val="none" w:sz="0" w:space="0" w:color="auto"/>
                        <w:right w:val="none" w:sz="0" w:space="0" w:color="auto"/>
                      </w:divBdr>
                    </w:div>
                  </w:divsChild>
                </w:div>
                <w:div w:id="678655539">
                  <w:marLeft w:val="0"/>
                  <w:marRight w:val="0"/>
                  <w:marTop w:val="0"/>
                  <w:marBottom w:val="0"/>
                  <w:divBdr>
                    <w:top w:val="none" w:sz="0" w:space="0" w:color="auto"/>
                    <w:left w:val="none" w:sz="0" w:space="0" w:color="auto"/>
                    <w:bottom w:val="none" w:sz="0" w:space="0" w:color="auto"/>
                    <w:right w:val="none" w:sz="0" w:space="0" w:color="auto"/>
                  </w:divBdr>
                  <w:divsChild>
                    <w:div w:id="320038120">
                      <w:marLeft w:val="0"/>
                      <w:marRight w:val="0"/>
                      <w:marTop w:val="0"/>
                      <w:marBottom w:val="0"/>
                      <w:divBdr>
                        <w:top w:val="none" w:sz="0" w:space="0" w:color="auto"/>
                        <w:left w:val="none" w:sz="0" w:space="0" w:color="auto"/>
                        <w:bottom w:val="none" w:sz="0" w:space="0" w:color="auto"/>
                        <w:right w:val="none" w:sz="0" w:space="0" w:color="auto"/>
                      </w:divBdr>
                    </w:div>
                    <w:div w:id="1139030750">
                      <w:marLeft w:val="0"/>
                      <w:marRight w:val="0"/>
                      <w:marTop w:val="0"/>
                      <w:marBottom w:val="0"/>
                      <w:divBdr>
                        <w:top w:val="none" w:sz="0" w:space="0" w:color="auto"/>
                        <w:left w:val="none" w:sz="0" w:space="0" w:color="auto"/>
                        <w:bottom w:val="none" w:sz="0" w:space="0" w:color="auto"/>
                        <w:right w:val="none" w:sz="0" w:space="0" w:color="auto"/>
                      </w:divBdr>
                    </w:div>
                    <w:div w:id="2000498642">
                      <w:marLeft w:val="0"/>
                      <w:marRight w:val="0"/>
                      <w:marTop w:val="0"/>
                      <w:marBottom w:val="0"/>
                      <w:divBdr>
                        <w:top w:val="none" w:sz="0" w:space="0" w:color="auto"/>
                        <w:left w:val="none" w:sz="0" w:space="0" w:color="auto"/>
                        <w:bottom w:val="none" w:sz="0" w:space="0" w:color="auto"/>
                        <w:right w:val="none" w:sz="0" w:space="0" w:color="auto"/>
                      </w:divBdr>
                    </w:div>
                    <w:div w:id="556087321">
                      <w:marLeft w:val="0"/>
                      <w:marRight w:val="0"/>
                      <w:marTop w:val="0"/>
                      <w:marBottom w:val="0"/>
                      <w:divBdr>
                        <w:top w:val="none" w:sz="0" w:space="0" w:color="auto"/>
                        <w:left w:val="none" w:sz="0" w:space="0" w:color="auto"/>
                        <w:bottom w:val="none" w:sz="0" w:space="0" w:color="auto"/>
                        <w:right w:val="none" w:sz="0" w:space="0" w:color="auto"/>
                      </w:divBdr>
                    </w:div>
                    <w:div w:id="847184084">
                      <w:marLeft w:val="0"/>
                      <w:marRight w:val="0"/>
                      <w:marTop w:val="0"/>
                      <w:marBottom w:val="0"/>
                      <w:divBdr>
                        <w:top w:val="none" w:sz="0" w:space="0" w:color="auto"/>
                        <w:left w:val="none" w:sz="0" w:space="0" w:color="auto"/>
                        <w:bottom w:val="none" w:sz="0" w:space="0" w:color="auto"/>
                        <w:right w:val="none" w:sz="0" w:space="0" w:color="auto"/>
                      </w:divBdr>
                    </w:div>
                    <w:div w:id="1143161094">
                      <w:marLeft w:val="0"/>
                      <w:marRight w:val="0"/>
                      <w:marTop w:val="0"/>
                      <w:marBottom w:val="0"/>
                      <w:divBdr>
                        <w:top w:val="none" w:sz="0" w:space="0" w:color="auto"/>
                        <w:left w:val="none" w:sz="0" w:space="0" w:color="auto"/>
                        <w:bottom w:val="none" w:sz="0" w:space="0" w:color="auto"/>
                        <w:right w:val="none" w:sz="0" w:space="0" w:color="auto"/>
                      </w:divBdr>
                    </w:div>
                    <w:div w:id="779497849">
                      <w:marLeft w:val="0"/>
                      <w:marRight w:val="0"/>
                      <w:marTop w:val="0"/>
                      <w:marBottom w:val="0"/>
                      <w:divBdr>
                        <w:top w:val="none" w:sz="0" w:space="0" w:color="auto"/>
                        <w:left w:val="none" w:sz="0" w:space="0" w:color="auto"/>
                        <w:bottom w:val="none" w:sz="0" w:space="0" w:color="auto"/>
                        <w:right w:val="none" w:sz="0" w:space="0" w:color="auto"/>
                      </w:divBdr>
                    </w:div>
                    <w:div w:id="5636361">
                      <w:marLeft w:val="0"/>
                      <w:marRight w:val="0"/>
                      <w:marTop w:val="0"/>
                      <w:marBottom w:val="0"/>
                      <w:divBdr>
                        <w:top w:val="none" w:sz="0" w:space="0" w:color="auto"/>
                        <w:left w:val="none" w:sz="0" w:space="0" w:color="auto"/>
                        <w:bottom w:val="none" w:sz="0" w:space="0" w:color="auto"/>
                        <w:right w:val="none" w:sz="0" w:space="0" w:color="auto"/>
                      </w:divBdr>
                    </w:div>
                    <w:div w:id="1157651636">
                      <w:marLeft w:val="0"/>
                      <w:marRight w:val="0"/>
                      <w:marTop w:val="0"/>
                      <w:marBottom w:val="0"/>
                      <w:divBdr>
                        <w:top w:val="none" w:sz="0" w:space="0" w:color="auto"/>
                        <w:left w:val="none" w:sz="0" w:space="0" w:color="auto"/>
                        <w:bottom w:val="none" w:sz="0" w:space="0" w:color="auto"/>
                        <w:right w:val="none" w:sz="0" w:space="0" w:color="auto"/>
                      </w:divBdr>
                    </w:div>
                    <w:div w:id="422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566">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sChild>
                    <w:div w:id="2085950492">
                      <w:marLeft w:val="0"/>
                      <w:marRight w:val="0"/>
                      <w:marTop w:val="0"/>
                      <w:marBottom w:val="0"/>
                      <w:divBdr>
                        <w:top w:val="none" w:sz="0" w:space="0" w:color="auto"/>
                        <w:left w:val="none" w:sz="0" w:space="0" w:color="auto"/>
                        <w:bottom w:val="none" w:sz="0" w:space="0" w:color="auto"/>
                        <w:right w:val="none" w:sz="0" w:space="0" w:color="auto"/>
                      </w:divBdr>
                    </w:div>
                    <w:div w:id="1995527351">
                      <w:marLeft w:val="0"/>
                      <w:marRight w:val="0"/>
                      <w:marTop w:val="0"/>
                      <w:marBottom w:val="0"/>
                      <w:divBdr>
                        <w:top w:val="none" w:sz="0" w:space="0" w:color="auto"/>
                        <w:left w:val="none" w:sz="0" w:space="0" w:color="auto"/>
                        <w:bottom w:val="none" w:sz="0" w:space="0" w:color="auto"/>
                        <w:right w:val="none" w:sz="0" w:space="0" w:color="auto"/>
                      </w:divBdr>
                    </w:div>
                  </w:divsChild>
                </w:div>
                <w:div w:id="404184664">
                  <w:marLeft w:val="0"/>
                  <w:marRight w:val="0"/>
                  <w:marTop w:val="0"/>
                  <w:marBottom w:val="0"/>
                  <w:divBdr>
                    <w:top w:val="none" w:sz="0" w:space="0" w:color="auto"/>
                    <w:left w:val="none" w:sz="0" w:space="0" w:color="auto"/>
                    <w:bottom w:val="none" w:sz="0" w:space="0" w:color="auto"/>
                    <w:right w:val="none" w:sz="0" w:space="0" w:color="auto"/>
                  </w:divBdr>
                  <w:divsChild>
                    <w:div w:id="868176350">
                      <w:marLeft w:val="0"/>
                      <w:marRight w:val="0"/>
                      <w:marTop w:val="0"/>
                      <w:marBottom w:val="0"/>
                      <w:divBdr>
                        <w:top w:val="none" w:sz="0" w:space="0" w:color="auto"/>
                        <w:left w:val="none" w:sz="0" w:space="0" w:color="auto"/>
                        <w:bottom w:val="none" w:sz="0" w:space="0" w:color="auto"/>
                        <w:right w:val="none" w:sz="0" w:space="0" w:color="auto"/>
                      </w:divBdr>
                    </w:div>
                    <w:div w:id="1251814448">
                      <w:marLeft w:val="0"/>
                      <w:marRight w:val="0"/>
                      <w:marTop w:val="0"/>
                      <w:marBottom w:val="0"/>
                      <w:divBdr>
                        <w:top w:val="none" w:sz="0" w:space="0" w:color="auto"/>
                        <w:left w:val="none" w:sz="0" w:space="0" w:color="auto"/>
                        <w:bottom w:val="none" w:sz="0" w:space="0" w:color="auto"/>
                        <w:right w:val="none" w:sz="0" w:space="0" w:color="auto"/>
                      </w:divBdr>
                    </w:div>
                    <w:div w:id="888033736">
                      <w:marLeft w:val="0"/>
                      <w:marRight w:val="0"/>
                      <w:marTop w:val="0"/>
                      <w:marBottom w:val="0"/>
                      <w:divBdr>
                        <w:top w:val="none" w:sz="0" w:space="0" w:color="auto"/>
                        <w:left w:val="none" w:sz="0" w:space="0" w:color="auto"/>
                        <w:bottom w:val="none" w:sz="0" w:space="0" w:color="auto"/>
                        <w:right w:val="none" w:sz="0" w:space="0" w:color="auto"/>
                      </w:divBdr>
                    </w:div>
                  </w:divsChild>
                </w:div>
                <w:div w:id="1938439686">
                  <w:marLeft w:val="0"/>
                  <w:marRight w:val="0"/>
                  <w:marTop w:val="0"/>
                  <w:marBottom w:val="0"/>
                  <w:divBdr>
                    <w:top w:val="none" w:sz="0" w:space="0" w:color="auto"/>
                    <w:left w:val="none" w:sz="0" w:space="0" w:color="auto"/>
                    <w:bottom w:val="none" w:sz="0" w:space="0" w:color="auto"/>
                    <w:right w:val="none" w:sz="0" w:space="0" w:color="auto"/>
                  </w:divBdr>
                  <w:divsChild>
                    <w:div w:id="2013799923">
                      <w:marLeft w:val="0"/>
                      <w:marRight w:val="0"/>
                      <w:marTop w:val="0"/>
                      <w:marBottom w:val="0"/>
                      <w:divBdr>
                        <w:top w:val="none" w:sz="0" w:space="0" w:color="auto"/>
                        <w:left w:val="none" w:sz="0" w:space="0" w:color="auto"/>
                        <w:bottom w:val="none" w:sz="0" w:space="0" w:color="auto"/>
                        <w:right w:val="none" w:sz="0" w:space="0" w:color="auto"/>
                      </w:divBdr>
                    </w:div>
                    <w:div w:id="1870757368">
                      <w:marLeft w:val="0"/>
                      <w:marRight w:val="0"/>
                      <w:marTop w:val="0"/>
                      <w:marBottom w:val="0"/>
                      <w:divBdr>
                        <w:top w:val="none" w:sz="0" w:space="0" w:color="auto"/>
                        <w:left w:val="none" w:sz="0" w:space="0" w:color="auto"/>
                        <w:bottom w:val="none" w:sz="0" w:space="0" w:color="auto"/>
                        <w:right w:val="none" w:sz="0" w:space="0" w:color="auto"/>
                      </w:divBdr>
                    </w:div>
                    <w:div w:id="947739536">
                      <w:marLeft w:val="0"/>
                      <w:marRight w:val="0"/>
                      <w:marTop w:val="0"/>
                      <w:marBottom w:val="0"/>
                      <w:divBdr>
                        <w:top w:val="none" w:sz="0" w:space="0" w:color="auto"/>
                        <w:left w:val="none" w:sz="0" w:space="0" w:color="auto"/>
                        <w:bottom w:val="none" w:sz="0" w:space="0" w:color="auto"/>
                        <w:right w:val="none" w:sz="0" w:space="0" w:color="auto"/>
                      </w:divBdr>
                    </w:div>
                    <w:div w:id="1463499182">
                      <w:marLeft w:val="0"/>
                      <w:marRight w:val="0"/>
                      <w:marTop w:val="0"/>
                      <w:marBottom w:val="0"/>
                      <w:divBdr>
                        <w:top w:val="none" w:sz="0" w:space="0" w:color="auto"/>
                        <w:left w:val="none" w:sz="0" w:space="0" w:color="auto"/>
                        <w:bottom w:val="none" w:sz="0" w:space="0" w:color="auto"/>
                        <w:right w:val="none" w:sz="0" w:space="0" w:color="auto"/>
                      </w:divBdr>
                    </w:div>
                    <w:div w:id="1384255110">
                      <w:marLeft w:val="0"/>
                      <w:marRight w:val="0"/>
                      <w:marTop w:val="0"/>
                      <w:marBottom w:val="0"/>
                      <w:divBdr>
                        <w:top w:val="none" w:sz="0" w:space="0" w:color="auto"/>
                        <w:left w:val="none" w:sz="0" w:space="0" w:color="auto"/>
                        <w:bottom w:val="none" w:sz="0" w:space="0" w:color="auto"/>
                        <w:right w:val="none" w:sz="0" w:space="0" w:color="auto"/>
                      </w:divBdr>
                    </w:div>
                    <w:div w:id="977564575">
                      <w:marLeft w:val="0"/>
                      <w:marRight w:val="0"/>
                      <w:marTop w:val="0"/>
                      <w:marBottom w:val="0"/>
                      <w:divBdr>
                        <w:top w:val="none" w:sz="0" w:space="0" w:color="auto"/>
                        <w:left w:val="none" w:sz="0" w:space="0" w:color="auto"/>
                        <w:bottom w:val="none" w:sz="0" w:space="0" w:color="auto"/>
                        <w:right w:val="none" w:sz="0" w:space="0" w:color="auto"/>
                      </w:divBdr>
                    </w:div>
                    <w:div w:id="12569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426">
      <w:bodyDiv w:val="1"/>
      <w:marLeft w:val="0"/>
      <w:marRight w:val="0"/>
      <w:marTop w:val="0"/>
      <w:marBottom w:val="0"/>
      <w:divBdr>
        <w:top w:val="none" w:sz="0" w:space="0" w:color="auto"/>
        <w:left w:val="none" w:sz="0" w:space="0" w:color="auto"/>
        <w:bottom w:val="none" w:sz="0" w:space="0" w:color="auto"/>
        <w:right w:val="none" w:sz="0" w:space="0" w:color="auto"/>
      </w:divBdr>
      <w:divsChild>
        <w:div w:id="1783644226">
          <w:marLeft w:val="0"/>
          <w:marRight w:val="0"/>
          <w:marTop w:val="0"/>
          <w:marBottom w:val="0"/>
          <w:divBdr>
            <w:top w:val="none" w:sz="0" w:space="0" w:color="auto"/>
            <w:left w:val="none" w:sz="0" w:space="0" w:color="auto"/>
            <w:bottom w:val="none" w:sz="0" w:space="0" w:color="auto"/>
            <w:right w:val="none" w:sz="0" w:space="0" w:color="auto"/>
          </w:divBdr>
          <w:divsChild>
            <w:div w:id="223763507">
              <w:marLeft w:val="0"/>
              <w:marRight w:val="0"/>
              <w:marTop w:val="0"/>
              <w:marBottom w:val="0"/>
              <w:divBdr>
                <w:top w:val="none" w:sz="0" w:space="0" w:color="auto"/>
                <w:left w:val="none" w:sz="0" w:space="0" w:color="auto"/>
                <w:bottom w:val="none" w:sz="0" w:space="0" w:color="auto"/>
                <w:right w:val="none" w:sz="0" w:space="0" w:color="auto"/>
              </w:divBdr>
            </w:div>
            <w:div w:id="1007171689">
              <w:marLeft w:val="0"/>
              <w:marRight w:val="0"/>
              <w:marTop w:val="0"/>
              <w:marBottom w:val="0"/>
              <w:divBdr>
                <w:top w:val="none" w:sz="0" w:space="0" w:color="auto"/>
                <w:left w:val="none" w:sz="0" w:space="0" w:color="auto"/>
                <w:bottom w:val="none" w:sz="0" w:space="0" w:color="auto"/>
                <w:right w:val="none" w:sz="0" w:space="0" w:color="auto"/>
              </w:divBdr>
            </w:div>
            <w:div w:id="534730049">
              <w:marLeft w:val="0"/>
              <w:marRight w:val="0"/>
              <w:marTop w:val="0"/>
              <w:marBottom w:val="0"/>
              <w:divBdr>
                <w:top w:val="none" w:sz="0" w:space="0" w:color="auto"/>
                <w:left w:val="none" w:sz="0" w:space="0" w:color="auto"/>
                <w:bottom w:val="none" w:sz="0" w:space="0" w:color="auto"/>
                <w:right w:val="none" w:sz="0" w:space="0" w:color="auto"/>
              </w:divBdr>
            </w:div>
            <w:div w:id="1060058509">
              <w:marLeft w:val="0"/>
              <w:marRight w:val="0"/>
              <w:marTop w:val="0"/>
              <w:marBottom w:val="0"/>
              <w:divBdr>
                <w:top w:val="none" w:sz="0" w:space="0" w:color="auto"/>
                <w:left w:val="none" w:sz="0" w:space="0" w:color="auto"/>
                <w:bottom w:val="none" w:sz="0" w:space="0" w:color="auto"/>
                <w:right w:val="none" w:sz="0" w:space="0" w:color="auto"/>
              </w:divBdr>
            </w:div>
            <w:div w:id="1801025700">
              <w:marLeft w:val="0"/>
              <w:marRight w:val="0"/>
              <w:marTop w:val="0"/>
              <w:marBottom w:val="0"/>
              <w:divBdr>
                <w:top w:val="none" w:sz="0" w:space="0" w:color="auto"/>
                <w:left w:val="none" w:sz="0" w:space="0" w:color="auto"/>
                <w:bottom w:val="none" w:sz="0" w:space="0" w:color="auto"/>
                <w:right w:val="none" w:sz="0" w:space="0" w:color="auto"/>
              </w:divBdr>
            </w:div>
            <w:div w:id="1760324227">
              <w:marLeft w:val="0"/>
              <w:marRight w:val="0"/>
              <w:marTop w:val="0"/>
              <w:marBottom w:val="0"/>
              <w:divBdr>
                <w:top w:val="none" w:sz="0" w:space="0" w:color="auto"/>
                <w:left w:val="none" w:sz="0" w:space="0" w:color="auto"/>
                <w:bottom w:val="none" w:sz="0" w:space="0" w:color="auto"/>
                <w:right w:val="none" w:sz="0" w:space="0" w:color="auto"/>
              </w:divBdr>
            </w:div>
            <w:div w:id="1194415779">
              <w:marLeft w:val="0"/>
              <w:marRight w:val="0"/>
              <w:marTop w:val="0"/>
              <w:marBottom w:val="0"/>
              <w:divBdr>
                <w:top w:val="none" w:sz="0" w:space="0" w:color="auto"/>
                <w:left w:val="none" w:sz="0" w:space="0" w:color="auto"/>
                <w:bottom w:val="none" w:sz="0" w:space="0" w:color="auto"/>
                <w:right w:val="none" w:sz="0" w:space="0" w:color="auto"/>
              </w:divBdr>
            </w:div>
            <w:div w:id="1448498976">
              <w:marLeft w:val="0"/>
              <w:marRight w:val="0"/>
              <w:marTop w:val="0"/>
              <w:marBottom w:val="0"/>
              <w:divBdr>
                <w:top w:val="none" w:sz="0" w:space="0" w:color="auto"/>
                <w:left w:val="none" w:sz="0" w:space="0" w:color="auto"/>
                <w:bottom w:val="none" w:sz="0" w:space="0" w:color="auto"/>
                <w:right w:val="none" w:sz="0" w:space="0" w:color="auto"/>
              </w:divBdr>
            </w:div>
            <w:div w:id="372969518">
              <w:marLeft w:val="0"/>
              <w:marRight w:val="0"/>
              <w:marTop w:val="0"/>
              <w:marBottom w:val="0"/>
              <w:divBdr>
                <w:top w:val="none" w:sz="0" w:space="0" w:color="auto"/>
                <w:left w:val="none" w:sz="0" w:space="0" w:color="auto"/>
                <w:bottom w:val="none" w:sz="0" w:space="0" w:color="auto"/>
                <w:right w:val="none" w:sz="0" w:space="0" w:color="auto"/>
              </w:divBdr>
            </w:div>
            <w:div w:id="1096485991">
              <w:marLeft w:val="0"/>
              <w:marRight w:val="0"/>
              <w:marTop w:val="0"/>
              <w:marBottom w:val="0"/>
              <w:divBdr>
                <w:top w:val="none" w:sz="0" w:space="0" w:color="auto"/>
                <w:left w:val="none" w:sz="0" w:space="0" w:color="auto"/>
                <w:bottom w:val="none" w:sz="0" w:space="0" w:color="auto"/>
                <w:right w:val="none" w:sz="0" w:space="0" w:color="auto"/>
              </w:divBdr>
            </w:div>
            <w:div w:id="1230577695">
              <w:marLeft w:val="0"/>
              <w:marRight w:val="0"/>
              <w:marTop w:val="0"/>
              <w:marBottom w:val="0"/>
              <w:divBdr>
                <w:top w:val="none" w:sz="0" w:space="0" w:color="auto"/>
                <w:left w:val="none" w:sz="0" w:space="0" w:color="auto"/>
                <w:bottom w:val="none" w:sz="0" w:space="0" w:color="auto"/>
                <w:right w:val="none" w:sz="0" w:space="0" w:color="auto"/>
              </w:divBdr>
            </w:div>
            <w:div w:id="1715617856">
              <w:marLeft w:val="0"/>
              <w:marRight w:val="0"/>
              <w:marTop w:val="0"/>
              <w:marBottom w:val="0"/>
              <w:divBdr>
                <w:top w:val="none" w:sz="0" w:space="0" w:color="auto"/>
                <w:left w:val="none" w:sz="0" w:space="0" w:color="auto"/>
                <w:bottom w:val="none" w:sz="0" w:space="0" w:color="auto"/>
                <w:right w:val="none" w:sz="0" w:space="0" w:color="auto"/>
              </w:divBdr>
            </w:div>
            <w:div w:id="2058160694">
              <w:marLeft w:val="0"/>
              <w:marRight w:val="0"/>
              <w:marTop w:val="0"/>
              <w:marBottom w:val="0"/>
              <w:divBdr>
                <w:top w:val="none" w:sz="0" w:space="0" w:color="auto"/>
                <w:left w:val="none" w:sz="0" w:space="0" w:color="auto"/>
                <w:bottom w:val="none" w:sz="0" w:space="0" w:color="auto"/>
                <w:right w:val="none" w:sz="0" w:space="0" w:color="auto"/>
              </w:divBdr>
            </w:div>
            <w:div w:id="1118182953">
              <w:marLeft w:val="0"/>
              <w:marRight w:val="0"/>
              <w:marTop w:val="0"/>
              <w:marBottom w:val="0"/>
              <w:divBdr>
                <w:top w:val="none" w:sz="0" w:space="0" w:color="auto"/>
                <w:left w:val="none" w:sz="0" w:space="0" w:color="auto"/>
                <w:bottom w:val="none" w:sz="0" w:space="0" w:color="auto"/>
                <w:right w:val="none" w:sz="0" w:space="0" w:color="auto"/>
              </w:divBdr>
            </w:div>
            <w:div w:id="664551492">
              <w:marLeft w:val="0"/>
              <w:marRight w:val="0"/>
              <w:marTop w:val="0"/>
              <w:marBottom w:val="0"/>
              <w:divBdr>
                <w:top w:val="none" w:sz="0" w:space="0" w:color="auto"/>
                <w:left w:val="none" w:sz="0" w:space="0" w:color="auto"/>
                <w:bottom w:val="none" w:sz="0" w:space="0" w:color="auto"/>
                <w:right w:val="none" w:sz="0" w:space="0" w:color="auto"/>
              </w:divBdr>
            </w:div>
            <w:div w:id="319235752">
              <w:marLeft w:val="0"/>
              <w:marRight w:val="0"/>
              <w:marTop w:val="0"/>
              <w:marBottom w:val="0"/>
              <w:divBdr>
                <w:top w:val="none" w:sz="0" w:space="0" w:color="auto"/>
                <w:left w:val="none" w:sz="0" w:space="0" w:color="auto"/>
                <w:bottom w:val="none" w:sz="0" w:space="0" w:color="auto"/>
                <w:right w:val="none" w:sz="0" w:space="0" w:color="auto"/>
              </w:divBdr>
            </w:div>
            <w:div w:id="33894911">
              <w:marLeft w:val="0"/>
              <w:marRight w:val="0"/>
              <w:marTop w:val="0"/>
              <w:marBottom w:val="0"/>
              <w:divBdr>
                <w:top w:val="none" w:sz="0" w:space="0" w:color="auto"/>
                <w:left w:val="none" w:sz="0" w:space="0" w:color="auto"/>
                <w:bottom w:val="none" w:sz="0" w:space="0" w:color="auto"/>
                <w:right w:val="none" w:sz="0" w:space="0" w:color="auto"/>
              </w:divBdr>
            </w:div>
            <w:div w:id="202256369">
              <w:marLeft w:val="0"/>
              <w:marRight w:val="0"/>
              <w:marTop w:val="0"/>
              <w:marBottom w:val="0"/>
              <w:divBdr>
                <w:top w:val="none" w:sz="0" w:space="0" w:color="auto"/>
                <w:left w:val="none" w:sz="0" w:space="0" w:color="auto"/>
                <w:bottom w:val="none" w:sz="0" w:space="0" w:color="auto"/>
                <w:right w:val="none" w:sz="0" w:space="0" w:color="auto"/>
              </w:divBdr>
            </w:div>
            <w:div w:id="959144895">
              <w:marLeft w:val="0"/>
              <w:marRight w:val="0"/>
              <w:marTop w:val="0"/>
              <w:marBottom w:val="0"/>
              <w:divBdr>
                <w:top w:val="none" w:sz="0" w:space="0" w:color="auto"/>
                <w:left w:val="none" w:sz="0" w:space="0" w:color="auto"/>
                <w:bottom w:val="none" w:sz="0" w:space="0" w:color="auto"/>
                <w:right w:val="none" w:sz="0" w:space="0" w:color="auto"/>
              </w:divBdr>
            </w:div>
            <w:div w:id="943148010">
              <w:marLeft w:val="0"/>
              <w:marRight w:val="0"/>
              <w:marTop w:val="0"/>
              <w:marBottom w:val="0"/>
              <w:divBdr>
                <w:top w:val="none" w:sz="0" w:space="0" w:color="auto"/>
                <w:left w:val="none" w:sz="0" w:space="0" w:color="auto"/>
                <w:bottom w:val="none" w:sz="0" w:space="0" w:color="auto"/>
                <w:right w:val="none" w:sz="0" w:space="0" w:color="auto"/>
              </w:divBdr>
            </w:div>
            <w:div w:id="1587954376">
              <w:marLeft w:val="0"/>
              <w:marRight w:val="0"/>
              <w:marTop w:val="0"/>
              <w:marBottom w:val="0"/>
              <w:divBdr>
                <w:top w:val="none" w:sz="0" w:space="0" w:color="auto"/>
                <w:left w:val="none" w:sz="0" w:space="0" w:color="auto"/>
                <w:bottom w:val="none" w:sz="0" w:space="0" w:color="auto"/>
                <w:right w:val="none" w:sz="0" w:space="0" w:color="auto"/>
              </w:divBdr>
            </w:div>
            <w:div w:id="372269827">
              <w:marLeft w:val="0"/>
              <w:marRight w:val="0"/>
              <w:marTop w:val="0"/>
              <w:marBottom w:val="0"/>
              <w:divBdr>
                <w:top w:val="none" w:sz="0" w:space="0" w:color="auto"/>
                <w:left w:val="none" w:sz="0" w:space="0" w:color="auto"/>
                <w:bottom w:val="none" w:sz="0" w:space="0" w:color="auto"/>
                <w:right w:val="none" w:sz="0" w:space="0" w:color="auto"/>
              </w:divBdr>
            </w:div>
            <w:div w:id="568004820">
              <w:marLeft w:val="0"/>
              <w:marRight w:val="0"/>
              <w:marTop w:val="0"/>
              <w:marBottom w:val="0"/>
              <w:divBdr>
                <w:top w:val="none" w:sz="0" w:space="0" w:color="auto"/>
                <w:left w:val="none" w:sz="0" w:space="0" w:color="auto"/>
                <w:bottom w:val="none" w:sz="0" w:space="0" w:color="auto"/>
                <w:right w:val="none" w:sz="0" w:space="0" w:color="auto"/>
              </w:divBdr>
            </w:div>
            <w:div w:id="279916400">
              <w:marLeft w:val="0"/>
              <w:marRight w:val="0"/>
              <w:marTop w:val="0"/>
              <w:marBottom w:val="0"/>
              <w:divBdr>
                <w:top w:val="none" w:sz="0" w:space="0" w:color="auto"/>
                <w:left w:val="none" w:sz="0" w:space="0" w:color="auto"/>
                <w:bottom w:val="none" w:sz="0" w:space="0" w:color="auto"/>
                <w:right w:val="none" w:sz="0" w:space="0" w:color="auto"/>
              </w:divBdr>
            </w:div>
            <w:div w:id="1765345961">
              <w:marLeft w:val="0"/>
              <w:marRight w:val="0"/>
              <w:marTop w:val="0"/>
              <w:marBottom w:val="0"/>
              <w:divBdr>
                <w:top w:val="none" w:sz="0" w:space="0" w:color="auto"/>
                <w:left w:val="none" w:sz="0" w:space="0" w:color="auto"/>
                <w:bottom w:val="none" w:sz="0" w:space="0" w:color="auto"/>
                <w:right w:val="none" w:sz="0" w:space="0" w:color="auto"/>
              </w:divBdr>
            </w:div>
            <w:div w:id="1977173843">
              <w:marLeft w:val="0"/>
              <w:marRight w:val="0"/>
              <w:marTop w:val="0"/>
              <w:marBottom w:val="0"/>
              <w:divBdr>
                <w:top w:val="none" w:sz="0" w:space="0" w:color="auto"/>
                <w:left w:val="none" w:sz="0" w:space="0" w:color="auto"/>
                <w:bottom w:val="none" w:sz="0" w:space="0" w:color="auto"/>
                <w:right w:val="none" w:sz="0" w:space="0" w:color="auto"/>
              </w:divBdr>
            </w:div>
            <w:div w:id="1163356547">
              <w:marLeft w:val="0"/>
              <w:marRight w:val="0"/>
              <w:marTop w:val="0"/>
              <w:marBottom w:val="0"/>
              <w:divBdr>
                <w:top w:val="none" w:sz="0" w:space="0" w:color="auto"/>
                <w:left w:val="none" w:sz="0" w:space="0" w:color="auto"/>
                <w:bottom w:val="none" w:sz="0" w:space="0" w:color="auto"/>
                <w:right w:val="none" w:sz="0" w:space="0" w:color="auto"/>
              </w:divBdr>
            </w:div>
            <w:div w:id="1896575682">
              <w:marLeft w:val="0"/>
              <w:marRight w:val="0"/>
              <w:marTop w:val="0"/>
              <w:marBottom w:val="0"/>
              <w:divBdr>
                <w:top w:val="none" w:sz="0" w:space="0" w:color="auto"/>
                <w:left w:val="none" w:sz="0" w:space="0" w:color="auto"/>
                <w:bottom w:val="none" w:sz="0" w:space="0" w:color="auto"/>
                <w:right w:val="none" w:sz="0" w:space="0" w:color="auto"/>
              </w:divBdr>
            </w:div>
            <w:div w:id="466555248">
              <w:marLeft w:val="0"/>
              <w:marRight w:val="0"/>
              <w:marTop w:val="0"/>
              <w:marBottom w:val="0"/>
              <w:divBdr>
                <w:top w:val="none" w:sz="0" w:space="0" w:color="auto"/>
                <w:left w:val="none" w:sz="0" w:space="0" w:color="auto"/>
                <w:bottom w:val="none" w:sz="0" w:space="0" w:color="auto"/>
                <w:right w:val="none" w:sz="0" w:space="0" w:color="auto"/>
              </w:divBdr>
            </w:div>
            <w:div w:id="206264036">
              <w:marLeft w:val="0"/>
              <w:marRight w:val="0"/>
              <w:marTop w:val="0"/>
              <w:marBottom w:val="0"/>
              <w:divBdr>
                <w:top w:val="none" w:sz="0" w:space="0" w:color="auto"/>
                <w:left w:val="none" w:sz="0" w:space="0" w:color="auto"/>
                <w:bottom w:val="none" w:sz="0" w:space="0" w:color="auto"/>
                <w:right w:val="none" w:sz="0" w:space="0" w:color="auto"/>
              </w:divBdr>
            </w:div>
            <w:div w:id="2125072432">
              <w:marLeft w:val="0"/>
              <w:marRight w:val="0"/>
              <w:marTop w:val="0"/>
              <w:marBottom w:val="0"/>
              <w:divBdr>
                <w:top w:val="none" w:sz="0" w:space="0" w:color="auto"/>
                <w:left w:val="none" w:sz="0" w:space="0" w:color="auto"/>
                <w:bottom w:val="none" w:sz="0" w:space="0" w:color="auto"/>
                <w:right w:val="none" w:sz="0" w:space="0" w:color="auto"/>
              </w:divBdr>
            </w:div>
            <w:div w:id="333609655">
              <w:marLeft w:val="0"/>
              <w:marRight w:val="0"/>
              <w:marTop w:val="0"/>
              <w:marBottom w:val="0"/>
              <w:divBdr>
                <w:top w:val="none" w:sz="0" w:space="0" w:color="auto"/>
                <w:left w:val="none" w:sz="0" w:space="0" w:color="auto"/>
                <w:bottom w:val="none" w:sz="0" w:space="0" w:color="auto"/>
                <w:right w:val="none" w:sz="0" w:space="0" w:color="auto"/>
              </w:divBdr>
            </w:div>
            <w:div w:id="1695569494">
              <w:marLeft w:val="0"/>
              <w:marRight w:val="0"/>
              <w:marTop w:val="0"/>
              <w:marBottom w:val="0"/>
              <w:divBdr>
                <w:top w:val="none" w:sz="0" w:space="0" w:color="auto"/>
                <w:left w:val="none" w:sz="0" w:space="0" w:color="auto"/>
                <w:bottom w:val="none" w:sz="0" w:space="0" w:color="auto"/>
                <w:right w:val="none" w:sz="0" w:space="0" w:color="auto"/>
              </w:divBdr>
            </w:div>
            <w:div w:id="1387338444">
              <w:marLeft w:val="0"/>
              <w:marRight w:val="0"/>
              <w:marTop w:val="0"/>
              <w:marBottom w:val="0"/>
              <w:divBdr>
                <w:top w:val="none" w:sz="0" w:space="0" w:color="auto"/>
                <w:left w:val="none" w:sz="0" w:space="0" w:color="auto"/>
                <w:bottom w:val="none" w:sz="0" w:space="0" w:color="auto"/>
                <w:right w:val="none" w:sz="0" w:space="0" w:color="auto"/>
              </w:divBdr>
            </w:div>
            <w:div w:id="198515270">
              <w:marLeft w:val="0"/>
              <w:marRight w:val="0"/>
              <w:marTop w:val="0"/>
              <w:marBottom w:val="0"/>
              <w:divBdr>
                <w:top w:val="none" w:sz="0" w:space="0" w:color="auto"/>
                <w:left w:val="none" w:sz="0" w:space="0" w:color="auto"/>
                <w:bottom w:val="none" w:sz="0" w:space="0" w:color="auto"/>
                <w:right w:val="none" w:sz="0" w:space="0" w:color="auto"/>
              </w:divBdr>
            </w:div>
            <w:div w:id="2017534324">
              <w:marLeft w:val="0"/>
              <w:marRight w:val="0"/>
              <w:marTop w:val="0"/>
              <w:marBottom w:val="0"/>
              <w:divBdr>
                <w:top w:val="none" w:sz="0" w:space="0" w:color="auto"/>
                <w:left w:val="none" w:sz="0" w:space="0" w:color="auto"/>
                <w:bottom w:val="none" w:sz="0" w:space="0" w:color="auto"/>
                <w:right w:val="none" w:sz="0" w:space="0" w:color="auto"/>
              </w:divBdr>
            </w:div>
            <w:div w:id="1591087759">
              <w:marLeft w:val="0"/>
              <w:marRight w:val="0"/>
              <w:marTop w:val="0"/>
              <w:marBottom w:val="0"/>
              <w:divBdr>
                <w:top w:val="none" w:sz="0" w:space="0" w:color="auto"/>
                <w:left w:val="none" w:sz="0" w:space="0" w:color="auto"/>
                <w:bottom w:val="none" w:sz="0" w:space="0" w:color="auto"/>
                <w:right w:val="none" w:sz="0" w:space="0" w:color="auto"/>
              </w:divBdr>
            </w:div>
            <w:div w:id="247464346">
              <w:marLeft w:val="0"/>
              <w:marRight w:val="0"/>
              <w:marTop w:val="0"/>
              <w:marBottom w:val="0"/>
              <w:divBdr>
                <w:top w:val="none" w:sz="0" w:space="0" w:color="auto"/>
                <w:left w:val="none" w:sz="0" w:space="0" w:color="auto"/>
                <w:bottom w:val="none" w:sz="0" w:space="0" w:color="auto"/>
                <w:right w:val="none" w:sz="0" w:space="0" w:color="auto"/>
              </w:divBdr>
            </w:div>
            <w:div w:id="46757130">
              <w:marLeft w:val="0"/>
              <w:marRight w:val="0"/>
              <w:marTop w:val="0"/>
              <w:marBottom w:val="0"/>
              <w:divBdr>
                <w:top w:val="none" w:sz="0" w:space="0" w:color="auto"/>
                <w:left w:val="none" w:sz="0" w:space="0" w:color="auto"/>
                <w:bottom w:val="none" w:sz="0" w:space="0" w:color="auto"/>
                <w:right w:val="none" w:sz="0" w:space="0" w:color="auto"/>
              </w:divBdr>
            </w:div>
            <w:div w:id="442696060">
              <w:marLeft w:val="0"/>
              <w:marRight w:val="0"/>
              <w:marTop w:val="0"/>
              <w:marBottom w:val="0"/>
              <w:divBdr>
                <w:top w:val="none" w:sz="0" w:space="0" w:color="auto"/>
                <w:left w:val="none" w:sz="0" w:space="0" w:color="auto"/>
                <w:bottom w:val="none" w:sz="0" w:space="0" w:color="auto"/>
                <w:right w:val="none" w:sz="0" w:space="0" w:color="auto"/>
              </w:divBdr>
            </w:div>
            <w:div w:id="55855632">
              <w:marLeft w:val="0"/>
              <w:marRight w:val="0"/>
              <w:marTop w:val="0"/>
              <w:marBottom w:val="0"/>
              <w:divBdr>
                <w:top w:val="none" w:sz="0" w:space="0" w:color="auto"/>
                <w:left w:val="none" w:sz="0" w:space="0" w:color="auto"/>
                <w:bottom w:val="none" w:sz="0" w:space="0" w:color="auto"/>
                <w:right w:val="none" w:sz="0" w:space="0" w:color="auto"/>
              </w:divBdr>
            </w:div>
            <w:div w:id="1423641775">
              <w:marLeft w:val="0"/>
              <w:marRight w:val="0"/>
              <w:marTop w:val="0"/>
              <w:marBottom w:val="0"/>
              <w:divBdr>
                <w:top w:val="none" w:sz="0" w:space="0" w:color="auto"/>
                <w:left w:val="none" w:sz="0" w:space="0" w:color="auto"/>
                <w:bottom w:val="none" w:sz="0" w:space="0" w:color="auto"/>
                <w:right w:val="none" w:sz="0" w:space="0" w:color="auto"/>
              </w:divBdr>
            </w:div>
            <w:div w:id="247424233">
              <w:marLeft w:val="0"/>
              <w:marRight w:val="0"/>
              <w:marTop w:val="0"/>
              <w:marBottom w:val="0"/>
              <w:divBdr>
                <w:top w:val="none" w:sz="0" w:space="0" w:color="auto"/>
                <w:left w:val="none" w:sz="0" w:space="0" w:color="auto"/>
                <w:bottom w:val="none" w:sz="0" w:space="0" w:color="auto"/>
                <w:right w:val="none" w:sz="0" w:space="0" w:color="auto"/>
              </w:divBdr>
            </w:div>
            <w:div w:id="1825974640">
              <w:marLeft w:val="0"/>
              <w:marRight w:val="0"/>
              <w:marTop w:val="0"/>
              <w:marBottom w:val="0"/>
              <w:divBdr>
                <w:top w:val="none" w:sz="0" w:space="0" w:color="auto"/>
                <w:left w:val="none" w:sz="0" w:space="0" w:color="auto"/>
                <w:bottom w:val="none" w:sz="0" w:space="0" w:color="auto"/>
                <w:right w:val="none" w:sz="0" w:space="0" w:color="auto"/>
              </w:divBdr>
            </w:div>
            <w:div w:id="787507933">
              <w:marLeft w:val="0"/>
              <w:marRight w:val="0"/>
              <w:marTop w:val="0"/>
              <w:marBottom w:val="0"/>
              <w:divBdr>
                <w:top w:val="none" w:sz="0" w:space="0" w:color="auto"/>
                <w:left w:val="none" w:sz="0" w:space="0" w:color="auto"/>
                <w:bottom w:val="none" w:sz="0" w:space="0" w:color="auto"/>
                <w:right w:val="none" w:sz="0" w:space="0" w:color="auto"/>
              </w:divBdr>
            </w:div>
            <w:div w:id="1480730010">
              <w:marLeft w:val="0"/>
              <w:marRight w:val="0"/>
              <w:marTop w:val="0"/>
              <w:marBottom w:val="0"/>
              <w:divBdr>
                <w:top w:val="none" w:sz="0" w:space="0" w:color="auto"/>
                <w:left w:val="none" w:sz="0" w:space="0" w:color="auto"/>
                <w:bottom w:val="none" w:sz="0" w:space="0" w:color="auto"/>
                <w:right w:val="none" w:sz="0" w:space="0" w:color="auto"/>
              </w:divBdr>
            </w:div>
            <w:div w:id="214044845">
              <w:marLeft w:val="0"/>
              <w:marRight w:val="0"/>
              <w:marTop w:val="0"/>
              <w:marBottom w:val="0"/>
              <w:divBdr>
                <w:top w:val="none" w:sz="0" w:space="0" w:color="auto"/>
                <w:left w:val="none" w:sz="0" w:space="0" w:color="auto"/>
                <w:bottom w:val="none" w:sz="0" w:space="0" w:color="auto"/>
                <w:right w:val="none" w:sz="0" w:space="0" w:color="auto"/>
              </w:divBdr>
            </w:div>
            <w:div w:id="955449639">
              <w:marLeft w:val="0"/>
              <w:marRight w:val="0"/>
              <w:marTop w:val="0"/>
              <w:marBottom w:val="0"/>
              <w:divBdr>
                <w:top w:val="none" w:sz="0" w:space="0" w:color="auto"/>
                <w:left w:val="none" w:sz="0" w:space="0" w:color="auto"/>
                <w:bottom w:val="none" w:sz="0" w:space="0" w:color="auto"/>
                <w:right w:val="none" w:sz="0" w:space="0" w:color="auto"/>
              </w:divBdr>
            </w:div>
            <w:div w:id="822626193">
              <w:marLeft w:val="0"/>
              <w:marRight w:val="0"/>
              <w:marTop w:val="0"/>
              <w:marBottom w:val="0"/>
              <w:divBdr>
                <w:top w:val="none" w:sz="0" w:space="0" w:color="auto"/>
                <w:left w:val="none" w:sz="0" w:space="0" w:color="auto"/>
                <w:bottom w:val="none" w:sz="0" w:space="0" w:color="auto"/>
                <w:right w:val="none" w:sz="0" w:space="0" w:color="auto"/>
              </w:divBdr>
            </w:div>
            <w:div w:id="437994147">
              <w:marLeft w:val="0"/>
              <w:marRight w:val="0"/>
              <w:marTop w:val="0"/>
              <w:marBottom w:val="0"/>
              <w:divBdr>
                <w:top w:val="none" w:sz="0" w:space="0" w:color="auto"/>
                <w:left w:val="none" w:sz="0" w:space="0" w:color="auto"/>
                <w:bottom w:val="none" w:sz="0" w:space="0" w:color="auto"/>
                <w:right w:val="none" w:sz="0" w:space="0" w:color="auto"/>
              </w:divBdr>
            </w:div>
            <w:div w:id="187724902">
              <w:marLeft w:val="0"/>
              <w:marRight w:val="0"/>
              <w:marTop w:val="0"/>
              <w:marBottom w:val="0"/>
              <w:divBdr>
                <w:top w:val="none" w:sz="0" w:space="0" w:color="auto"/>
                <w:left w:val="none" w:sz="0" w:space="0" w:color="auto"/>
                <w:bottom w:val="none" w:sz="0" w:space="0" w:color="auto"/>
                <w:right w:val="none" w:sz="0" w:space="0" w:color="auto"/>
              </w:divBdr>
            </w:div>
            <w:div w:id="199704662">
              <w:marLeft w:val="0"/>
              <w:marRight w:val="0"/>
              <w:marTop w:val="0"/>
              <w:marBottom w:val="0"/>
              <w:divBdr>
                <w:top w:val="none" w:sz="0" w:space="0" w:color="auto"/>
                <w:left w:val="none" w:sz="0" w:space="0" w:color="auto"/>
                <w:bottom w:val="none" w:sz="0" w:space="0" w:color="auto"/>
                <w:right w:val="none" w:sz="0" w:space="0" w:color="auto"/>
              </w:divBdr>
            </w:div>
            <w:div w:id="928806454">
              <w:marLeft w:val="0"/>
              <w:marRight w:val="0"/>
              <w:marTop w:val="0"/>
              <w:marBottom w:val="0"/>
              <w:divBdr>
                <w:top w:val="none" w:sz="0" w:space="0" w:color="auto"/>
                <w:left w:val="none" w:sz="0" w:space="0" w:color="auto"/>
                <w:bottom w:val="none" w:sz="0" w:space="0" w:color="auto"/>
                <w:right w:val="none" w:sz="0" w:space="0" w:color="auto"/>
              </w:divBdr>
            </w:div>
            <w:div w:id="669915314">
              <w:marLeft w:val="0"/>
              <w:marRight w:val="0"/>
              <w:marTop w:val="0"/>
              <w:marBottom w:val="0"/>
              <w:divBdr>
                <w:top w:val="none" w:sz="0" w:space="0" w:color="auto"/>
                <w:left w:val="none" w:sz="0" w:space="0" w:color="auto"/>
                <w:bottom w:val="none" w:sz="0" w:space="0" w:color="auto"/>
                <w:right w:val="none" w:sz="0" w:space="0" w:color="auto"/>
              </w:divBdr>
            </w:div>
            <w:div w:id="1903590140">
              <w:marLeft w:val="0"/>
              <w:marRight w:val="0"/>
              <w:marTop w:val="0"/>
              <w:marBottom w:val="0"/>
              <w:divBdr>
                <w:top w:val="none" w:sz="0" w:space="0" w:color="auto"/>
                <w:left w:val="none" w:sz="0" w:space="0" w:color="auto"/>
                <w:bottom w:val="none" w:sz="0" w:space="0" w:color="auto"/>
                <w:right w:val="none" w:sz="0" w:space="0" w:color="auto"/>
              </w:divBdr>
            </w:div>
            <w:div w:id="1312173007">
              <w:marLeft w:val="0"/>
              <w:marRight w:val="0"/>
              <w:marTop w:val="0"/>
              <w:marBottom w:val="0"/>
              <w:divBdr>
                <w:top w:val="none" w:sz="0" w:space="0" w:color="auto"/>
                <w:left w:val="none" w:sz="0" w:space="0" w:color="auto"/>
                <w:bottom w:val="none" w:sz="0" w:space="0" w:color="auto"/>
                <w:right w:val="none" w:sz="0" w:space="0" w:color="auto"/>
              </w:divBdr>
            </w:div>
            <w:div w:id="746851120">
              <w:marLeft w:val="0"/>
              <w:marRight w:val="0"/>
              <w:marTop w:val="0"/>
              <w:marBottom w:val="0"/>
              <w:divBdr>
                <w:top w:val="none" w:sz="0" w:space="0" w:color="auto"/>
                <w:left w:val="none" w:sz="0" w:space="0" w:color="auto"/>
                <w:bottom w:val="none" w:sz="0" w:space="0" w:color="auto"/>
                <w:right w:val="none" w:sz="0" w:space="0" w:color="auto"/>
              </w:divBdr>
            </w:div>
            <w:div w:id="1185090870">
              <w:marLeft w:val="0"/>
              <w:marRight w:val="0"/>
              <w:marTop w:val="0"/>
              <w:marBottom w:val="0"/>
              <w:divBdr>
                <w:top w:val="none" w:sz="0" w:space="0" w:color="auto"/>
                <w:left w:val="none" w:sz="0" w:space="0" w:color="auto"/>
                <w:bottom w:val="none" w:sz="0" w:space="0" w:color="auto"/>
                <w:right w:val="none" w:sz="0" w:space="0" w:color="auto"/>
              </w:divBdr>
            </w:div>
            <w:div w:id="1414861377">
              <w:marLeft w:val="0"/>
              <w:marRight w:val="0"/>
              <w:marTop w:val="0"/>
              <w:marBottom w:val="0"/>
              <w:divBdr>
                <w:top w:val="none" w:sz="0" w:space="0" w:color="auto"/>
                <w:left w:val="none" w:sz="0" w:space="0" w:color="auto"/>
                <w:bottom w:val="none" w:sz="0" w:space="0" w:color="auto"/>
                <w:right w:val="none" w:sz="0" w:space="0" w:color="auto"/>
              </w:divBdr>
            </w:div>
            <w:div w:id="1745251803">
              <w:marLeft w:val="0"/>
              <w:marRight w:val="0"/>
              <w:marTop w:val="0"/>
              <w:marBottom w:val="0"/>
              <w:divBdr>
                <w:top w:val="none" w:sz="0" w:space="0" w:color="auto"/>
                <w:left w:val="none" w:sz="0" w:space="0" w:color="auto"/>
                <w:bottom w:val="none" w:sz="0" w:space="0" w:color="auto"/>
                <w:right w:val="none" w:sz="0" w:space="0" w:color="auto"/>
              </w:divBdr>
            </w:div>
            <w:div w:id="431629257">
              <w:marLeft w:val="0"/>
              <w:marRight w:val="0"/>
              <w:marTop w:val="0"/>
              <w:marBottom w:val="0"/>
              <w:divBdr>
                <w:top w:val="none" w:sz="0" w:space="0" w:color="auto"/>
                <w:left w:val="none" w:sz="0" w:space="0" w:color="auto"/>
                <w:bottom w:val="none" w:sz="0" w:space="0" w:color="auto"/>
                <w:right w:val="none" w:sz="0" w:space="0" w:color="auto"/>
              </w:divBdr>
            </w:div>
            <w:div w:id="2028748219">
              <w:marLeft w:val="0"/>
              <w:marRight w:val="0"/>
              <w:marTop w:val="0"/>
              <w:marBottom w:val="0"/>
              <w:divBdr>
                <w:top w:val="none" w:sz="0" w:space="0" w:color="auto"/>
                <w:left w:val="none" w:sz="0" w:space="0" w:color="auto"/>
                <w:bottom w:val="none" w:sz="0" w:space="0" w:color="auto"/>
                <w:right w:val="none" w:sz="0" w:space="0" w:color="auto"/>
              </w:divBdr>
            </w:div>
            <w:div w:id="1540580811">
              <w:marLeft w:val="0"/>
              <w:marRight w:val="0"/>
              <w:marTop w:val="0"/>
              <w:marBottom w:val="0"/>
              <w:divBdr>
                <w:top w:val="none" w:sz="0" w:space="0" w:color="auto"/>
                <w:left w:val="none" w:sz="0" w:space="0" w:color="auto"/>
                <w:bottom w:val="none" w:sz="0" w:space="0" w:color="auto"/>
                <w:right w:val="none" w:sz="0" w:space="0" w:color="auto"/>
              </w:divBdr>
            </w:div>
            <w:div w:id="1215041321">
              <w:marLeft w:val="0"/>
              <w:marRight w:val="0"/>
              <w:marTop w:val="0"/>
              <w:marBottom w:val="0"/>
              <w:divBdr>
                <w:top w:val="none" w:sz="0" w:space="0" w:color="auto"/>
                <w:left w:val="none" w:sz="0" w:space="0" w:color="auto"/>
                <w:bottom w:val="none" w:sz="0" w:space="0" w:color="auto"/>
                <w:right w:val="none" w:sz="0" w:space="0" w:color="auto"/>
              </w:divBdr>
            </w:div>
            <w:div w:id="840318926">
              <w:marLeft w:val="0"/>
              <w:marRight w:val="0"/>
              <w:marTop w:val="0"/>
              <w:marBottom w:val="0"/>
              <w:divBdr>
                <w:top w:val="none" w:sz="0" w:space="0" w:color="auto"/>
                <w:left w:val="none" w:sz="0" w:space="0" w:color="auto"/>
                <w:bottom w:val="none" w:sz="0" w:space="0" w:color="auto"/>
                <w:right w:val="none" w:sz="0" w:space="0" w:color="auto"/>
              </w:divBdr>
            </w:div>
            <w:div w:id="1865904141">
              <w:marLeft w:val="0"/>
              <w:marRight w:val="0"/>
              <w:marTop w:val="0"/>
              <w:marBottom w:val="0"/>
              <w:divBdr>
                <w:top w:val="none" w:sz="0" w:space="0" w:color="auto"/>
                <w:left w:val="none" w:sz="0" w:space="0" w:color="auto"/>
                <w:bottom w:val="none" w:sz="0" w:space="0" w:color="auto"/>
                <w:right w:val="none" w:sz="0" w:space="0" w:color="auto"/>
              </w:divBdr>
            </w:div>
            <w:div w:id="1153836991">
              <w:marLeft w:val="0"/>
              <w:marRight w:val="0"/>
              <w:marTop w:val="0"/>
              <w:marBottom w:val="0"/>
              <w:divBdr>
                <w:top w:val="none" w:sz="0" w:space="0" w:color="auto"/>
                <w:left w:val="none" w:sz="0" w:space="0" w:color="auto"/>
                <w:bottom w:val="none" w:sz="0" w:space="0" w:color="auto"/>
                <w:right w:val="none" w:sz="0" w:space="0" w:color="auto"/>
              </w:divBdr>
            </w:div>
            <w:div w:id="1776097320">
              <w:marLeft w:val="0"/>
              <w:marRight w:val="0"/>
              <w:marTop w:val="0"/>
              <w:marBottom w:val="0"/>
              <w:divBdr>
                <w:top w:val="none" w:sz="0" w:space="0" w:color="auto"/>
                <w:left w:val="none" w:sz="0" w:space="0" w:color="auto"/>
                <w:bottom w:val="none" w:sz="0" w:space="0" w:color="auto"/>
                <w:right w:val="none" w:sz="0" w:space="0" w:color="auto"/>
              </w:divBdr>
            </w:div>
            <w:div w:id="14226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762">
      <w:bodyDiv w:val="1"/>
      <w:marLeft w:val="0"/>
      <w:marRight w:val="0"/>
      <w:marTop w:val="0"/>
      <w:marBottom w:val="0"/>
      <w:divBdr>
        <w:top w:val="none" w:sz="0" w:space="0" w:color="auto"/>
        <w:left w:val="none" w:sz="0" w:space="0" w:color="auto"/>
        <w:bottom w:val="none" w:sz="0" w:space="0" w:color="auto"/>
        <w:right w:val="none" w:sz="0" w:space="0" w:color="auto"/>
      </w:divBdr>
    </w:div>
    <w:div w:id="1658729635">
      <w:bodyDiv w:val="1"/>
      <w:marLeft w:val="0"/>
      <w:marRight w:val="0"/>
      <w:marTop w:val="0"/>
      <w:marBottom w:val="0"/>
      <w:divBdr>
        <w:top w:val="none" w:sz="0" w:space="0" w:color="auto"/>
        <w:left w:val="none" w:sz="0" w:space="0" w:color="auto"/>
        <w:bottom w:val="none" w:sz="0" w:space="0" w:color="auto"/>
        <w:right w:val="none" w:sz="0" w:space="0" w:color="auto"/>
      </w:divBdr>
    </w:div>
    <w:div w:id="19700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se.garant.ru/3924923/" TargetMode="External"/><Relationship Id="rId18" Type="http://schemas.openxmlformats.org/officeDocument/2006/relationships/hyperlink" Target="http://base.garant.ru/536966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garant.ru/3924923/" TargetMode="External"/><Relationship Id="rId7" Type="http://schemas.openxmlformats.org/officeDocument/2006/relationships/hyperlink" Target="http://base.garant.ru/3924923/" TargetMode="External"/><Relationship Id="rId12" Type="http://schemas.openxmlformats.org/officeDocument/2006/relationships/hyperlink" Target="http://base.garant.ru/3924923/" TargetMode="External"/><Relationship Id="rId17" Type="http://schemas.openxmlformats.org/officeDocument/2006/relationships/hyperlink" Target="http://base.garant.ru/392492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3924923/" TargetMode="External"/><Relationship Id="rId20" Type="http://schemas.openxmlformats.org/officeDocument/2006/relationships/hyperlink" Target="http://base.garant.ru/3924923/" TargetMode="External"/><Relationship Id="rId1" Type="http://schemas.openxmlformats.org/officeDocument/2006/relationships/styles" Target="styles.xml"/><Relationship Id="rId6" Type="http://schemas.openxmlformats.org/officeDocument/2006/relationships/hyperlink" Target="http://base.garant.ru/3924923/" TargetMode="External"/><Relationship Id="rId11" Type="http://schemas.openxmlformats.org/officeDocument/2006/relationships/hyperlink" Target="http://base.garant.ru/3924923/" TargetMode="External"/><Relationship Id="rId24" Type="http://schemas.openxmlformats.org/officeDocument/2006/relationships/hyperlink" Target="http://base.garant.ru/3924923/" TargetMode="External"/><Relationship Id="rId5" Type="http://schemas.openxmlformats.org/officeDocument/2006/relationships/image" Target="media/image1.jpeg"/><Relationship Id="rId15" Type="http://schemas.openxmlformats.org/officeDocument/2006/relationships/hyperlink" Target="http://base.garant.ru/5369665/" TargetMode="External"/><Relationship Id="rId23" Type="http://schemas.openxmlformats.org/officeDocument/2006/relationships/hyperlink" Target="http://base.garant.ru/3924923/" TargetMode="External"/><Relationship Id="rId10" Type="http://schemas.openxmlformats.org/officeDocument/2006/relationships/hyperlink" Target="http://base.garant.ru/3924923/" TargetMode="External"/><Relationship Id="rId19" Type="http://schemas.openxmlformats.org/officeDocument/2006/relationships/hyperlink" Target="http://base.garant.ru/3924923/" TargetMode="External"/><Relationship Id="rId4" Type="http://schemas.openxmlformats.org/officeDocument/2006/relationships/hyperlink" Target="http://www.rusintec.ru/products/39-fire-extinguishers/100-ognetushitel-6" TargetMode="External"/><Relationship Id="rId9" Type="http://schemas.openxmlformats.org/officeDocument/2006/relationships/hyperlink" Target="http://base.garant.ru/3924923/" TargetMode="External"/><Relationship Id="rId14" Type="http://schemas.openxmlformats.org/officeDocument/2006/relationships/hyperlink" Target="http://base.garant.ru/3924923/" TargetMode="External"/><Relationship Id="rId22" Type="http://schemas.openxmlformats.org/officeDocument/2006/relationships/hyperlink" Target="http://base.garant.ru/39249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AppData\Roaming\Microsoft\&#1064;&#1072;&#1073;&#1083;&#1086;&#1085;&#1099;\&#1050;&#1083;&#1072;&#1089;&#1089;&#1080;&#1092;&#1080;&#1082;&#1072;&#1094;&#1080;&#1103;%20&#1086;&#1075;&#1085;&#1077;&#1090;&#1091;&#1096;&#1080;&#1090;&#1077;&#1083;&#1077;&#1081;%20&#1080;%20&#1084;&#1086;&#1076;&#1077;&#1083;&#1100;&#1085;&#1099;&#1077;%20&#1086;&#1095;&#1072;&#1075;&#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Классификация огнетушителей и модельные очаги</Template>
  <TotalTime>18</TotalTime>
  <Pages>15</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2013-10-09T08:53:00Z</dcterms:created>
  <dcterms:modified xsi:type="dcterms:W3CDTF">2014-02-12T09:10:00Z</dcterms:modified>
</cp:coreProperties>
</file>